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C9F" w:rsidRDefault="00E61C9F" w:rsidP="00BA7353">
      <w:pPr>
        <w:pStyle w:val="a4"/>
        <w:jc w:val="left"/>
        <w:rPr>
          <w:rFonts w:ascii="Calibri" w:hAnsi="Calibri"/>
          <w:u w:val="single"/>
        </w:rPr>
      </w:pPr>
    </w:p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130"/>
        <w:gridCol w:w="544"/>
        <w:gridCol w:w="1936"/>
        <w:gridCol w:w="1936"/>
        <w:gridCol w:w="1518"/>
        <w:gridCol w:w="1518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  <w:r w:rsidRPr="008F0C00">
              <w:rPr>
                <w:rFonts w:ascii="Calibri" w:hAnsi="Calibri"/>
                <w:b/>
              </w:rPr>
              <w:t xml:space="preserve"> ουσία/</w:t>
            </w:r>
            <w:proofErr w:type="spellStart"/>
            <w:r w:rsidRPr="008F0C00">
              <w:rPr>
                <w:rFonts w:ascii="Calibri" w:hAnsi="Calibri"/>
                <w:b/>
              </w:rPr>
              <w:t>ες</w:t>
            </w:r>
            <w:proofErr w:type="spellEnd"/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0584F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 xml:space="preserve">STAPLE </w:t>
            </w:r>
            <w:r w:rsidR="00C00264">
              <w:rPr>
                <w:rFonts w:ascii="Calibri" w:hAnsi="Calibri"/>
                <w:b/>
                <w:lang w:val="en-US"/>
              </w:rPr>
              <w:t xml:space="preserve"> </w:t>
            </w:r>
            <w:r>
              <w:rPr>
                <w:rFonts w:ascii="Calibri" w:hAnsi="Calibri"/>
                <w:b/>
                <w:lang w:val="en-US"/>
              </w:rPr>
              <w:t>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0584F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Pyrithi</w:t>
            </w:r>
            <w:r w:rsidR="000F0D27">
              <w:rPr>
                <w:rFonts w:ascii="Calibri" w:hAnsi="Calibri"/>
                <w:b/>
                <w:lang w:val="en-US"/>
              </w:rPr>
              <w:t>o</w:t>
            </w:r>
            <w:r>
              <w:rPr>
                <w:rFonts w:ascii="Calibri" w:hAnsi="Calibri"/>
                <w:b/>
                <w:lang w:val="en-US"/>
              </w:rPr>
              <w:t>bac</w:t>
            </w:r>
            <w:proofErr w:type="spellEnd"/>
            <w:r>
              <w:rPr>
                <w:rFonts w:ascii="Calibri" w:hAnsi="Calibri"/>
                <w:b/>
                <w:lang w:val="en-US"/>
              </w:rPr>
              <w:t>-sodium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00264" w:rsidRDefault="00C00264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lang w:val="en-US"/>
              </w:rPr>
              <w:t xml:space="preserve">    </w:t>
            </w:r>
            <w:r w:rsidRPr="00C00264">
              <w:rPr>
                <w:rFonts w:ascii="Calibri" w:hAnsi="Calibri"/>
                <w:b/>
                <w:lang w:val="en-US"/>
              </w:rPr>
              <w:t xml:space="preserve">     --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F85439" w:rsidP="00F85439">
            <w:pPr>
              <w:jc w:val="center"/>
              <w:rPr>
                <w:rFonts w:ascii="Calibri" w:hAnsi="Calibri"/>
                <w:b/>
              </w:rPr>
            </w:pPr>
            <w:r w:rsidRPr="00F85439">
              <w:rPr>
                <w:rFonts w:ascii="Calibri" w:hAnsi="Calibri"/>
                <w:b/>
              </w:rPr>
              <w:t>√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101"/>
        <w:gridCol w:w="7481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1F6A7C" w:rsidRDefault="001F6A7C" w:rsidP="000D72CB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Βαμβάκι</w:t>
            </w:r>
            <w:r w:rsidR="000D72CB">
              <w:rPr>
                <w:rFonts w:ascii="Calibri" w:hAnsi="Calibri"/>
                <w:b/>
              </w:rPr>
              <w:t>. Μεταφυτρωτική εφαρμογή (</w:t>
            </w:r>
            <w:r w:rsidRPr="005914B4">
              <w:rPr>
                <w:rFonts w:ascii="Calibri" w:hAnsi="Calibri"/>
                <w:b/>
                <w:lang w:val="en-US"/>
              </w:rPr>
              <w:t>BBCH</w:t>
            </w:r>
            <w:r w:rsidRPr="005914B4">
              <w:rPr>
                <w:rFonts w:ascii="Calibri" w:hAnsi="Calibri"/>
                <w:b/>
              </w:rPr>
              <w:t xml:space="preserve"> </w:t>
            </w:r>
            <w:r w:rsidR="005914B4" w:rsidRPr="005914B4">
              <w:rPr>
                <w:rFonts w:ascii="Calibri" w:hAnsi="Calibri"/>
                <w:b/>
              </w:rPr>
              <w:t>10-59</w:t>
            </w:r>
            <w:r w:rsidR="000D72CB">
              <w:rPr>
                <w:rFonts w:ascii="Calibri" w:hAnsi="Calibri"/>
              </w:rPr>
              <w:t>)</w:t>
            </w:r>
            <w:r w:rsidRPr="001F6A7C">
              <w:rPr>
                <w:rFonts w:ascii="Calibri" w:hAnsi="Calibri"/>
              </w:rPr>
              <w:t xml:space="preserve">   </w:t>
            </w:r>
            <w:r w:rsidRPr="0044021D">
              <w:rPr>
                <w:rFonts w:ascii="Calibri" w:hAnsi="Calibri"/>
              </w:rPr>
              <w:br/>
            </w:r>
            <w:r w:rsidRPr="001F6A7C">
              <w:rPr>
                <w:rFonts w:ascii="Calibri" w:hAnsi="Calibri"/>
                <w:i/>
              </w:rPr>
              <w:t>(</w:t>
            </w:r>
            <w:r w:rsidRPr="001F6A7C">
              <w:rPr>
                <w:rFonts w:ascii="Calibri" w:hAnsi="Calibri"/>
                <w:i/>
                <w:lang w:val="en-US"/>
              </w:rPr>
              <w:t>E</w:t>
            </w:r>
            <w:proofErr w:type="spellStart"/>
            <w:r w:rsidR="005F7E35" w:rsidRPr="001F6A7C">
              <w:rPr>
                <w:rFonts w:ascii="Calibri" w:hAnsi="Calibri"/>
                <w:i/>
              </w:rPr>
              <w:t>κλεκτικό</w:t>
            </w:r>
            <w:proofErr w:type="spellEnd"/>
            <w:r w:rsidR="005F7E35" w:rsidRPr="001F6A7C">
              <w:rPr>
                <w:rFonts w:ascii="Calibri" w:hAnsi="Calibri"/>
                <w:i/>
              </w:rPr>
              <w:t xml:space="preserve"> </w:t>
            </w:r>
            <w:r w:rsidR="00170B19">
              <w:rPr>
                <w:rFonts w:ascii="Calibri" w:hAnsi="Calibri"/>
                <w:i/>
              </w:rPr>
              <w:t xml:space="preserve"> </w:t>
            </w:r>
            <w:proofErr w:type="spellStart"/>
            <w:r w:rsidR="00EF0345" w:rsidRPr="001F6A7C">
              <w:rPr>
                <w:rFonts w:ascii="Calibri" w:hAnsi="Calibri"/>
                <w:i/>
              </w:rPr>
              <w:t>μεταφυτρωτικό</w:t>
            </w:r>
            <w:proofErr w:type="spellEnd"/>
            <w:r w:rsidR="00EF0345" w:rsidRPr="001F6A7C">
              <w:rPr>
                <w:rFonts w:ascii="Calibri" w:hAnsi="Calibri"/>
                <w:i/>
              </w:rPr>
              <w:t xml:space="preserve"> </w:t>
            </w:r>
            <w:r w:rsidR="005F7E35" w:rsidRPr="001F6A7C">
              <w:rPr>
                <w:rFonts w:ascii="Calibri" w:hAnsi="Calibri"/>
                <w:i/>
              </w:rPr>
              <w:t xml:space="preserve">ζιζανιοκτόνο </w:t>
            </w:r>
            <w:r w:rsidR="00EF0345" w:rsidRPr="001F6A7C">
              <w:rPr>
                <w:rFonts w:ascii="Calibri" w:hAnsi="Calibri"/>
                <w:i/>
              </w:rPr>
              <w:t>βαμβακιού</w:t>
            </w:r>
            <w:r w:rsidR="00691628" w:rsidRPr="001F6A7C">
              <w:rPr>
                <w:rFonts w:ascii="Calibri" w:hAnsi="Calibri"/>
                <w:i/>
              </w:rPr>
              <w:t xml:space="preserve"> για </w:t>
            </w:r>
            <w:r w:rsidR="00EF0345" w:rsidRPr="001F6A7C">
              <w:rPr>
                <w:rFonts w:ascii="Calibri" w:hAnsi="Calibri"/>
                <w:i/>
              </w:rPr>
              <w:t xml:space="preserve">τον έλεγχο ετήσιων αγρωστωδών και </w:t>
            </w:r>
            <w:r w:rsidR="009D32DF" w:rsidRPr="001F6A7C">
              <w:rPr>
                <w:rFonts w:ascii="Calibri" w:hAnsi="Calibri"/>
                <w:i/>
              </w:rPr>
              <w:t>πλατύφυλλων</w:t>
            </w:r>
            <w:r w:rsidR="00EF0345" w:rsidRPr="001F6A7C">
              <w:rPr>
                <w:rFonts w:ascii="Calibri" w:hAnsi="Calibri"/>
                <w:i/>
              </w:rPr>
              <w:t xml:space="preserve"> ζιζανίων </w:t>
            </w:r>
            <w:r w:rsidR="009D32DF" w:rsidRPr="001F6A7C">
              <w:rPr>
                <w:rFonts w:ascii="Calibri" w:hAnsi="Calibri"/>
                <w:i/>
              </w:rPr>
              <w:t>από σπόρο ή και ανεπτυγμένων</w:t>
            </w:r>
            <w:r w:rsidRPr="001F6A7C">
              <w:rPr>
                <w:rFonts w:ascii="Calibri" w:hAnsi="Calibri"/>
                <w:i/>
              </w:rPr>
              <w:t>)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2088"/>
        <w:gridCol w:w="7494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E94004" w:rsidRDefault="009D32DF" w:rsidP="009D32DF">
            <w:pPr>
              <w:rPr>
                <w:rFonts w:ascii="Calibri" w:hAnsi="Calibri" w:cs="Calibri"/>
                <w:i/>
                <w:iCs/>
              </w:rPr>
            </w:pPr>
            <w:proofErr w:type="spellStart"/>
            <w:r w:rsidRPr="009D32DF">
              <w:rPr>
                <w:rFonts w:ascii="Calibri" w:hAnsi="Calibri"/>
                <w:b/>
              </w:rPr>
              <w:t>Αγριοβαμβακιά</w:t>
            </w:r>
            <w:proofErr w:type="spellEnd"/>
            <w:r w:rsidRPr="009D32DF">
              <w:rPr>
                <w:rFonts w:ascii="Calibri" w:hAnsi="Calibri"/>
                <w:b/>
              </w:rPr>
              <w:t xml:space="preserve"> </w:t>
            </w:r>
            <w:r w:rsidRPr="009D32DF">
              <w:rPr>
                <w:rFonts w:ascii="Calibri" w:hAnsi="Calibri"/>
                <w:i/>
              </w:rPr>
              <w:t>(</w:t>
            </w:r>
            <w:r w:rsidRPr="009D32DF">
              <w:rPr>
                <w:rFonts w:ascii="Calibri" w:hAnsi="Calibri"/>
                <w:i/>
                <w:lang w:val="en-US"/>
              </w:rPr>
              <w:t>Abutilon</w:t>
            </w:r>
            <w:r w:rsidRPr="009D32DF">
              <w:rPr>
                <w:rFonts w:ascii="Calibri" w:hAnsi="Calibri"/>
                <w:i/>
              </w:rPr>
              <w:t xml:space="preserve"> </w:t>
            </w:r>
            <w:proofErr w:type="spellStart"/>
            <w:r w:rsidRPr="009D32DF">
              <w:rPr>
                <w:rFonts w:ascii="Calibri" w:hAnsi="Calibri"/>
                <w:i/>
                <w:lang w:val="en-US"/>
              </w:rPr>
              <w:t>theophrasti</w:t>
            </w:r>
            <w:proofErr w:type="spellEnd"/>
            <w:r w:rsidRPr="009D32DF">
              <w:rPr>
                <w:rFonts w:ascii="Calibri" w:hAnsi="Calibri"/>
                <w:i/>
              </w:rPr>
              <w:t>)</w:t>
            </w:r>
            <w:r w:rsidRPr="009D32DF">
              <w:rPr>
                <w:rFonts w:ascii="Calibri" w:hAnsi="Calibri" w:cs="UB-Helvetica"/>
              </w:rPr>
              <w:t xml:space="preserve">, </w:t>
            </w:r>
            <w:proofErr w:type="spellStart"/>
            <w:r w:rsidRPr="009D32DF">
              <w:rPr>
                <w:rFonts w:ascii="Calibri" w:hAnsi="Calibri"/>
                <w:b/>
              </w:rPr>
              <w:t>Βλήτα</w:t>
            </w:r>
            <w:proofErr w:type="spellEnd"/>
            <w:r w:rsidRPr="009D32DF">
              <w:rPr>
                <w:rFonts w:ascii="Calibri" w:hAnsi="Calibri"/>
              </w:rPr>
              <w:t xml:space="preserve"> (</w:t>
            </w:r>
            <w:r w:rsidRPr="009D32DF">
              <w:rPr>
                <w:rFonts w:ascii="Calibri" w:hAnsi="Calibri"/>
                <w:i/>
                <w:lang w:val="en-US"/>
              </w:rPr>
              <w:t>Amaranthus</w:t>
            </w:r>
            <w:r w:rsidRPr="009D32DF"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  <w:lang w:val="en-US"/>
              </w:rPr>
              <w:t>sp</w:t>
            </w:r>
            <w:proofErr w:type="spellEnd"/>
            <w:r w:rsidRPr="009D32DF">
              <w:rPr>
                <w:rFonts w:ascii="Calibri" w:hAnsi="Calibri"/>
              </w:rPr>
              <w:t>.)</w:t>
            </w:r>
            <w:r>
              <w:rPr>
                <w:rFonts w:ascii="Calibri" w:hAnsi="Calibri"/>
              </w:rPr>
              <w:t xml:space="preserve">, </w:t>
            </w:r>
            <w:proofErr w:type="spellStart"/>
            <w:r w:rsidRPr="009D32DF">
              <w:rPr>
                <w:rFonts w:ascii="Calibri" w:hAnsi="Calibri"/>
                <w:b/>
              </w:rPr>
              <w:t>Κύπερη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r w:rsidRPr="009D32DF">
              <w:rPr>
                <w:rFonts w:ascii="Calibri" w:hAnsi="Calibri"/>
                <w:i/>
              </w:rPr>
              <w:t>(</w:t>
            </w:r>
            <w:proofErr w:type="spellStart"/>
            <w:r w:rsidRPr="009D32DF">
              <w:rPr>
                <w:rFonts w:ascii="Calibri" w:hAnsi="Calibri"/>
                <w:i/>
                <w:lang w:val="en-US"/>
              </w:rPr>
              <w:t>Cyperus</w:t>
            </w:r>
            <w:proofErr w:type="spellEnd"/>
            <w:r w:rsidRPr="009D32DF">
              <w:rPr>
                <w:rFonts w:ascii="Calibri" w:hAnsi="Calibri"/>
                <w:i/>
              </w:rPr>
              <w:t xml:space="preserve"> </w:t>
            </w:r>
            <w:proofErr w:type="spellStart"/>
            <w:r w:rsidRPr="009D32DF">
              <w:rPr>
                <w:rFonts w:ascii="Calibri" w:hAnsi="Calibri"/>
                <w:i/>
                <w:lang w:val="en-US"/>
              </w:rPr>
              <w:t>sp</w:t>
            </w:r>
            <w:proofErr w:type="spellEnd"/>
            <w:r>
              <w:rPr>
                <w:rFonts w:ascii="Calibri" w:hAnsi="Calibri"/>
                <w:i/>
              </w:rPr>
              <w:t>.</w:t>
            </w:r>
            <w:r w:rsidRPr="009D32DF">
              <w:rPr>
                <w:rFonts w:ascii="Calibri" w:hAnsi="Calibri"/>
                <w:i/>
              </w:rPr>
              <w:t>)</w:t>
            </w:r>
            <w:r w:rsidR="00E94004" w:rsidRPr="00E94004">
              <w:rPr>
                <w:rFonts w:ascii="Calibri" w:hAnsi="Calibri"/>
                <w:i/>
              </w:rPr>
              <w:t xml:space="preserve">, </w:t>
            </w:r>
            <w:proofErr w:type="spellStart"/>
            <w:r w:rsidR="00E94004">
              <w:rPr>
                <w:rFonts w:ascii="Calibri" w:hAnsi="Calibri"/>
                <w:b/>
              </w:rPr>
              <w:t>Αγριομελιτζάνα</w:t>
            </w:r>
            <w:proofErr w:type="spellEnd"/>
            <w:r w:rsidR="00E94004">
              <w:rPr>
                <w:rFonts w:ascii="Calibri" w:hAnsi="Calibri"/>
              </w:rPr>
              <w:t xml:space="preserve"> </w:t>
            </w:r>
            <w:r w:rsidR="00E94004">
              <w:rPr>
                <w:rFonts w:ascii="Calibri" w:hAnsi="Calibri"/>
                <w:i/>
              </w:rPr>
              <w:t>(</w:t>
            </w:r>
            <w:r w:rsidR="00E94004">
              <w:rPr>
                <w:rFonts w:ascii="Calibri" w:hAnsi="Calibri"/>
                <w:i/>
                <w:lang w:val="en-US"/>
              </w:rPr>
              <w:t>Xanthium</w:t>
            </w:r>
            <w:r w:rsidR="00E94004" w:rsidRPr="00E94004">
              <w:rPr>
                <w:rFonts w:ascii="Calibri" w:hAnsi="Calibri"/>
                <w:i/>
              </w:rPr>
              <w:t xml:space="preserve"> </w:t>
            </w:r>
            <w:proofErr w:type="spellStart"/>
            <w:r w:rsidR="00E94004">
              <w:rPr>
                <w:rFonts w:ascii="Calibri" w:hAnsi="Calibri"/>
                <w:i/>
                <w:lang w:val="en-US"/>
              </w:rPr>
              <w:t>stumarium</w:t>
            </w:r>
            <w:proofErr w:type="spellEnd"/>
            <w:r w:rsidR="00E94004" w:rsidRPr="00E94004">
              <w:rPr>
                <w:rFonts w:ascii="Calibri" w:hAnsi="Calibri"/>
                <w:i/>
              </w:rPr>
              <w:t>)</w:t>
            </w: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"/>
        <w:gridCol w:w="2791"/>
        <w:gridCol w:w="2967"/>
        <w:gridCol w:w="3844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600AC1" w:rsidRDefault="0050584F" w:rsidP="008F0C00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A74E7B">
              <w:rPr>
                <w:rFonts w:ascii="Calibri" w:hAnsi="Calibri"/>
                <w:b/>
                <w:lang w:val="en-US"/>
              </w:rPr>
              <w:t>1</w:t>
            </w:r>
            <w:r w:rsidR="00A74E7B" w:rsidRPr="00A74E7B">
              <w:rPr>
                <w:rFonts w:ascii="Calibri" w:hAnsi="Calibri"/>
                <w:b/>
                <w:lang w:val="en-US"/>
              </w:rPr>
              <w:t>0</w:t>
            </w:r>
            <w:r w:rsidRPr="00A74E7B">
              <w:rPr>
                <w:rFonts w:ascii="Calibri" w:hAnsi="Calibri"/>
                <w:b/>
              </w:rPr>
              <w:t>/</w:t>
            </w:r>
            <w:r w:rsidRPr="00A74E7B">
              <w:rPr>
                <w:rFonts w:ascii="Calibri" w:hAnsi="Calibri"/>
                <w:b/>
                <w:lang w:val="en-US"/>
              </w:rPr>
              <w:t>5</w:t>
            </w:r>
            <w:r w:rsidR="00600AC1">
              <w:rPr>
                <w:rFonts w:ascii="Calibri" w:hAnsi="Calibri"/>
                <w:b/>
              </w:rPr>
              <w:t>/20</w:t>
            </w:r>
            <w:r w:rsidR="00A030E9">
              <w:rPr>
                <w:rFonts w:ascii="Calibri" w:hAnsi="Calibri"/>
                <w:b/>
              </w:rPr>
              <w:t>20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600AC1" w:rsidRDefault="00560EF0" w:rsidP="0050584F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A74E7B">
              <w:rPr>
                <w:rFonts w:ascii="Calibri" w:hAnsi="Calibri"/>
                <w:b/>
              </w:rPr>
              <w:t>1</w:t>
            </w:r>
            <w:r w:rsidR="00A74E7B" w:rsidRPr="00A74E7B">
              <w:rPr>
                <w:rFonts w:ascii="Calibri" w:hAnsi="Calibri"/>
                <w:b/>
                <w:lang w:val="en-US"/>
              </w:rPr>
              <w:t>0</w:t>
            </w:r>
            <w:r w:rsidR="0050584F" w:rsidRPr="00A74E7B">
              <w:rPr>
                <w:rFonts w:ascii="Calibri" w:hAnsi="Calibri"/>
                <w:b/>
              </w:rPr>
              <w:t>/</w:t>
            </w:r>
            <w:r w:rsidR="0050584F" w:rsidRPr="00A74E7B">
              <w:rPr>
                <w:rFonts w:ascii="Calibri" w:hAnsi="Calibri"/>
                <w:b/>
                <w:lang w:val="en-US"/>
              </w:rPr>
              <w:t>9</w:t>
            </w:r>
            <w:r w:rsidRPr="00A74E7B">
              <w:rPr>
                <w:rFonts w:ascii="Calibri" w:hAnsi="Calibri"/>
                <w:b/>
              </w:rPr>
              <w:t>/20</w:t>
            </w:r>
            <w:r w:rsidR="00A030E9">
              <w:rPr>
                <w:rFonts w:ascii="Calibri" w:hAnsi="Calibri"/>
                <w:b/>
              </w:rPr>
              <w:t>20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928"/>
        <w:gridCol w:w="6521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170B19" w:rsidRDefault="00100296" w:rsidP="005823F5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170B19" w:rsidRDefault="00100296" w:rsidP="00100296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D646C4" w:rsidRPr="008F0C00" w:rsidTr="00170B1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170B19" w:rsidRDefault="00D646C4" w:rsidP="005823F5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Περιπτώσεις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170B19">
              <w:rPr>
                <w:rFonts w:ascii="Calibri" w:hAnsi="Calibri"/>
                <w:b/>
                <w:sz w:val="18"/>
              </w:rPr>
              <w:t>Αιτιολόγηση</w:t>
            </w:r>
          </w:p>
        </w:tc>
      </w:tr>
      <w:tr w:rsidR="0009198C" w:rsidRPr="008F0C00" w:rsidTr="00170B1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>5.1)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κάλυψης μιας καλλιέργειας σε διαφορετικό βλαστικό στάδιο από αυτό που δύνανται να καλύψουν </w:t>
            </w:r>
            <w:r w:rsidR="00640A0F" w:rsidRPr="00170B19">
              <w:rPr>
                <w:rFonts w:ascii="Calibri" w:hAnsi="Calibri"/>
                <w:sz w:val="18"/>
              </w:rPr>
              <w:t xml:space="preserve"> </w:t>
            </w:r>
            <w:r w:rsidRPr="00170B19">
              <w:rPr>
                <w:rFonts w:ascii="Calibri" w:hAnsi="Calibri"/>
                <w:sz w:val="18"/>
              </w:rPr>
              <w:t xml:space="preserve">τα εγκεκριμένα </w:t>
            </w:r>
            <w:proofErr w:type="spellStart"/>
            <w:r w:rsidRPr="00170B19">
              <w:rPr>
                <w:rFonts w:ascii="Calibri" w:hAnsi="Calibri"/>
                <w:sz w:val="18"/>
              </w:rPr>
              <w:t>φπ</w:t>
            </w:r>
            <w:proofErr w:type="spellEnd"/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09198C" w:rsidRPr="005914B4" w:rsidRDefault="00640A0F" w:rsidP="00C95F04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Μεταφυτρωτική </w:t>
            </w:r>
            <w:r w:rsidRPr="00170B19">
              <w:rPr>
                <w:rFonts w:ascii="Calibri" w:hAnsi="Calibri"/>
                <w:b/>
                <w:sz w:val="18"/>
              </w:rPr>
              <w:t>καθολική εφαρμογή</w:t>
            </w:r>
            <w:r w:rsidRPr="00170B19">
              <w:rPr>
                <w:rFonts w:ascii="Calibri" w:hAnsi="Calibri"/>
                <w:sz w:val="18"/>
              </w:rPr>
              <w:t xml:space="preserve"> ως προς την καλλιέργεια του βαμβακιού</w:t>
            </w:r>
            <w:r w:rsidR="005914B4" w:rsidRPr="005914B4">
              <w:rPr>
                <w:rFonts w:ascii="Calibri" w:hAnsi="Calibri"/>
                <w:sz w:val="18"/>
              </w:rPr>
              <w:t xml:space="preserve"> </w:t>
            </w:r>
            <w:r w:rsidR="005914B4">
              <w:rPr>
                <w:rFonts w:ascii="Calibri" w:hAnsi="Calibri"/>
                <w:sz w:val="18"/>
              </w:rPr>
              <w:t>λόγω μη ύπαρξης εναλλακτικής λύσης.</w:t>
            </w:r>
          </w:p>
        </w:tc>
      </w:tr>
      <w:tr w:rsidR="0009198C" w:rsidRPr="008F0C00" w:rsidTr="00170B1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>5.2)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αντιμετώπισης εχθρού, ασθένειας, ζιζανίου σε διαφορετικό στάδιο ανάπτυξής του από αυτό που δύνανται να καλύψουν τα εγκεκριμένα </w:t>
            </w:r>
            <w:proofErr w:type="spellStart"/>
            <w:r w:rsidRPr="00170B19">
              <w:rPr>
                <w:rFonts w:ascii="Calibri" w:hAnsi="Calibri"/>
                <w:sz w:val="18"/>
              </w:rPr>
              <w:t>φπ</w:t>
            </w:r>
            <w:proofErr w:type="spellEnd"/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273FC0" w:rsidRPr="00170B19" w:rsidRDefault="00640A0F" w:rsidP="00640A0F">
            <w:pPr>
              <w:rPr>
                <w:rFonts w:ascii="Calibri" w:hAnsi="Calibri"/>
                <w:i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Έλεγχος ήδη φυτρωμένων   ζιζανίων  </w:t>
            </w:r>
            <w:proofErr w:type="spellStart"/>
            <w:r w:rsidRPr="00170B19">
              <w:rPr>
                <w:rFonts w:ascii="Calibri" w:hAnsi="Calibri"/>
                <w:b/>
                <w:sz w:val="18"/>
              </w:rPr>
              <w:t>Αγριοβαμβακιά</w:t>
            </w:r>
            <w:proofErr w:type="spellEnd"/>
            <w:r w:rsidRPr="00170B19">
              <w:rPr>
                <w:rFonts w:ascii="Calibri" w:hAnsi="Calibri"/>
                <w:b/>
                <w:sz w:val="18"/>
              </w:rPr>
              <w:t xml:space="preserve"> </w:t>
            </w:r>
            <w:r w:rsidRPr="00170B19">
              <w:rPr>
                <w:rFonts w:ascii="Calibri" w:hAnsi="Calibri"/>
                <w:i/>
                <w:sz w:val="18"/>
              </w:rPr>
              <w:t>(</w:t>
            </w:r>
            <w:r w:rsidRPr="00170B19">
              <w:rPr>
                <w:rFonts w:ascii="Calibri" w:hAnsi="Calibri"/>
                <w:i/>
                <w:sz w:val="18"/>
                <w:lang w:val="en-US"/>
              </w:rPr>
              <w:t>Abutilon</w:t>
            </w:r>
            <w:r w:rsidRPr="00170B19"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 w:rsidRPr="00170B19">
              <w:rPr>
                <w:rFonts w:ascii="Calibri" w:hAnsi="Calibri"/>
                <w:i/>
                <w:sz w:val="18"/>
                <w:lang w:val="en-US"/>
              </w:rPr>
              <w:t>theophrasti</w:t>
            </w:r>
            <w:proofErr w:type="spellEnd"/>
            <w:r w:rsidRPr="00170B19">
              <w:rPr>
                <w:rFonts w:ascii="Calibri" w:hAnsi="Calibri"/>
                <w:i/>
                <w:sz w:val="18"/>
              </w:rPr>
              <w:t>)</w:t>
            </w:r>
            <w:r w:rsidRPr="00170B19">
              <w:rPr>
                <w:rFonts w:ascii="Calibri" w:hAnsi="Calibri" w:cs="UB-Helvetica"/>
                <w:sz w:val="18"/>
              </w:rPr>
              <w:t xml:space="preserve">, </w:t>
            </w:r>
            <w:proofErr w:type="spellStart"/>
            <w:r w:rsidRPr="00170B19">
              <w:rPr>
                <w:rFonts w:ascii="Calibri" w:hAnsi="Calibri"/>
                <w:b/>
                <w:sz w:val="18"/>
              </w:rPr>
              <w:t>Βλήτα</w:t>
            </w:r>
            <w:proofErr w:type="spellEnd"/>
            <w:r w:rsidRPr="00170B19">
              <w:rPr>
                <w:rFonts w:ascii="Calibri" w:hAnsi="Calibri"/>
                <w:sz w:val="18"/>
              </w:rPr>
              <w:t xml:space="preserve"> (</w:t>
            </w:r>
            <w:r w:rsidRPr="00170B19">
              <w:rPr>
                <w:rFonts w:ascii="Calibri" w:hAnsi="Calibri"/>
                <w:i/>
                <w:sz w:val="18"/>
                <w:lang w:val="en-US"/>
              </w:rPr>
              <w:t>Amaranthus</w:t>
            </w:r>
            <w:r w:rsidRPr="00170B19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Pr="00170B19">
              <w:rPr>
                <w:rFonts w:ascii="Calibri" w:hAnsi="Calibri"/>
                <w:sz w:val="18"/>
                <w:lang w:val="en-US"/>
              </w:rPr>
              <w:t>sp</w:t>
            </w:r>
            <w:proofErr w:type="spellEnd"/>
            <w:r w:rsidRPr="00170B19">
              <w:rPr>
                <w:rFonts w:ascii="Calibri" w:hAnsi="Calibri"/>
                <w:sz w:val="18"/>
              </w:rPr>
              <w:t>.)</w:t>
            </w:r>
            <w:r w:rsidR="0098080F" w:rsidRPr="00170B19">
              <w:rPr>
                <w:rFonts w:ascii="Calibri" w:hAnsi="Calibri"/>
                <w:sz w:val="18"/>
              </w:rPr>
              <w:t xml:space="preserve">, </w:t>
            </w:r>
            <w:r w:rsidRPr="00170B19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98080F" w:rsidRPr="00170B19">
              <w:rPr>
                <w:rFonts w:ascii="Calibri" w:hAnsi="Calibri"/>
                <w:b/>
                <w:sz w:val="18"/>
              </w:rPr>
              <w:t>Κύπερη</w:t>
            </w:r>
            <w:proofErr w:type="spellEnd"/>
            <w:r w:rsidR="0098080F" w:rsidRPr="00170B19">
              <w:rPr>
                <w:rFonts w:ascii="Calibri" w:hAnsi="Calibri"/>
                <w:b/>
                <w:sz w:val="18"/>
              </w:rPr>
              <w:t xml:space="preserve"> </w:t>
            </w:r>
            <w:r w:rsidR="0098080F" w:rsidRPr="00170B19">
              <w:rPr>
                <w:rFonts w:ascii="Calibri" w:hAnsi="Calibri"/>
                <w:i/>
                <w:sz w:val="18"/>
              </w:rPr>
              <w:t>(</w:t>
            </w:r>
            <w:proofErr w:type="spellStart"/>
            <w:r w:rsidR="0098080F" w:rsidRPr="00170B19">
              <w:rPr>
                <w:rFonts w:ascii="Calibri" w:hAnsi="Calibri"/>
                <w:i/>
                <w:sz w:val="18"/>
                <w:lang w:val="en-US"/>
              </w:rPr>
              <w:t>Cyperus</w:t>
            </w:r>
            <w:proofErr w:type="spellEnd"/>
            <w:r w:rsidR="0098080F" w:rsidRPr="00170B19"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 w:rsidR="0098080F" w:rsidRPr="00170B19">
              <w:rPr>
                <w:rFonts w:ascii="Calibri" w:hAnsi="Calibri"/>
                <w:i/>
                <w:sz w:val="18"/>
                <w:lang w:val="en-US"/>
              </w:rPr>
              <w:t>sp</w:t>
            </w:r>
            <w:proofErr w:type="spellEnd"/>
            <w:r w:rsidR="0098080F" w:rsidRPr="00170B19">
              <w:rPr>
                <w:rFonts w:ascii="Calibri" w:hAnsi="Calibri"/>
                <w:i/>
                <w:sz w:val="18"/>
              </w:rPr>
              <w:t>.)</w:t>
            </w:r>
            <w:r w:rsidR="00E94004" w:rsidRPr="00170B19">
              <w:rPr>
                <w:rFonts w:ascii="Calibri" w:hAnsi="Calibri"/>
                <w:sz w:val="18"/>
              </w:rPr>
              <w:t xml:space="preserve">, </w:t>
            </w:r>
            <w:proofErr w:type="spellStart"/>
            <w:r w:rsidR="00E94004" w:rsidRPr="00170B19">
              <w:rPr>
                <w:rFonts w:ascii="Calibri" w:hAnsi="Calibri"/>
                <w:b/>
                <w:sz w:val="18"/>
              </w:rPr>
              <w:t>Αγριομελιτζάνα</w:t>
            </w:r>
            <w:proofErr w:type="spellEnd"/>
            <w:r w:rsidR="00E94004" w:rsidRPr="00170B19">
              <w:rPr>
                <w:rFonts w:ascii="Calibri" w:hAnsi="Calibri"/>
                <w:sz w:val="18"/>
              </w:rPr>
              <w:t xml:space="preserve"> </w:t>
            </w:r>
            <w:r w:rsidR="00E94004" w:rsidRPr="00170B19">
              <w:rPr>
                <w:rFonts w:ascii="Calibri" w:hAnsi="Calibri"/>
                <w:i/>
                <w:sz w:val="18"/>
              </w:rPr>
              <w:t>(</w:t>
            </w:r>
            <w:r w:rsidR="00E94004" w:rsidRPr="00170B19">
              <w:rPr>
                <w:rFonts w:ascii="Calibri" w:hAnsi="Calibri"/>
                <w:i/>
                <w:sz w:val="18"/>
                <w:lang w:val="en-US"/>
              </w:rPr>
              <w:t>Xanthium</w:t>
            </w:r>
            <w:r w:rsidR="00E94004" w:rsidRPr="00170B19">
              <w:rPr>
                <w:rFonts w:ascii="Calibri" w:hAnsi="Calibri"/>
                <w:i/>
                <w:sz w:val="18"/>
              </w:rPr>
              <w:t xml:space="preserve"> </w:t>
            </w:r>
            <w:proofErr w:type="spellStart"/>
            <w:r w:rsidR="00E94004" w:rsidRPr="00170B19">
              <w:rPr>
                <w:rFonts w:ascii="Calibri" w:hAnsi="Calibri"/>
                <w:i/>
                <w:sz w:val="18"/>
                <w:lang w:val="en-US"/>
              </w:rPr>
              <w:t>stumarium</w:t>
            </w:r>
            <w:proofErr w:type="spellEnd"/>
            <w:r w:rsidR="00E94004" w:rsidRPr="00170B19">
              <w:rPr>
                <w:rFonts w:ascii="Calibri" w:hAnsi="Calibri"/>
                <w:i/>
                <w:sz w:val="18"/>
              </w:rPr>
              <w:t>)</w:t>
            </w:r>
            <w:r w:rsidR="00273FC0" w:rsidRPr="00170B19">
              <w:rPr>
                <w:rFonts w:ascii="Calibri" w:hAnsi="Calibri"/>
                <w:i/>
                <w:sz w:val="18"/>
              </w:rPr>
              <w:t>,</w:t>
            </w:r>
            <w:r w:rsidR="00E94004" w:rsidRPr="00170B19">
              <w:rPr>
                <w:rFonts w:ascii="Calibri" w:hAnsi="Calibri"/>
                <w:i/>
                <w:sz w:val="18"/>
              </w:rPr>
              <w:t xml:space="preserve"> </w:t>
            </w:r>
            <w:r w:rsidR="00273FC0" w:rsidRPr="00170B19">
              <w:rPr>
                <w:rFonts w:ascii="Calibri" w:hAnsi="Calibri"/>
                <w:i/>
                <w:sz w:val="18"/>
              </w:rPr>
              <w:t xml:space="preserve">τα οποία έχουν διαφύγει από την δράση των </w:t>
            </w:r>
            <w:proofErr w:type="spellStart"/>
            <w:r w:rsidR="00273FC0" w:rsidRPr="00170B19">
              <w:rPr>
                <w:rFonts w:ascii="Calibri" w:hAnsi="Calibri"/>
                <w:i/>
                <w:sz w:val="18"/>
              </w:rPr>
              <w:t>προφυτρωτικών</w:t>
            </w:r>
            <w:proofErr w:type="spellEnd"/>
            <w:r w:rsidR="00273FC0" w:rsidRPr="00170B19">
              <w:rPr>
                <w:rFonts w:ascii="Calibri" w:hAnsi="Calibri"/>
                <w:i/>
                <w:sz w:val="18"/>
              </w:rPr>
              <w:t xml:space="preserve"> ζιζανιοκτόνων τα οποία έχουν χρησιμοποιηθεί.</w:t>
            </w:r>
          </w:p>
          <w:p w:rsidR="0009198C" w:rsidRPr="00170B19" w:rsidRDefault="00273FC0" w:rsidP="00273FC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Η εφαρμογή είναι μεταφυτρωτική και </w:t>
            </w:r>
            <w:r w:rsidR="0098080F" w:rsidRPr="00170B19">
              <w:rPr>
                <w:rFonts w:ascii="Calibri" w:hAnsi="Calibri"/>
                <w:sz w:val="18"/>
              </w:rPr>
              <w:t>καθολική</w:t>
            </w:r>
            <w:r w:rsidRPr="00170B19">
              <w:rPr>
                <w:rFonts w:ascii="Calibri" w:hAnsi="Calibri"/>
                <w:sz w:val="18"/>
              </w:rPr>
              <w:t>.</w:t>
            </w:r>
          </w:p>
        </w:tc>
      </w:tr>
    </w:tbl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Pr="00170B19" w:rsidRDefault="005A332A">
      <w:pPr>
        <w:rPr>
          <w:sz w:val="18"/>
        </w:rPr>
      </w:pPr>
      <w:r w:rsidRPr="00170B19">
        <w:rPr>
          <w:rFonts w:ascii="Calibri" w:hAnsi="Calibri"/>
          <w:i/>
          <w:sz w:val="18"/>
        </w:rPr>
        <w:t xml:space="preserve">*** σύμφωνα με διεθνείς και εθνικές βάσεις δεδομένων και καταγραφών, όπως HRAC,IRAC, FRAC, </w:t>
      </w:r>
      <w:proofErr w:type="spellStart"/>
      <w:r w:rsidRPr="00170B19">
        <w:rPr>
          <w:rFonts w:ascii="Calibri" w:hAnsi="Calibri"/>
          <w:i/>
          <w:sz w:val="18"/>
        </w:rPr>
        <w:t>Γάλανθος</w:t>
      </w:r>
      <w:proofErr w:type="spellEnd"/>
      <w:r w:rsidR="00435CDF" w:rsidRPr="00170B19">
        <w:rPr>
          <w:rFonts w:ascii="Calibri" w:hAnsi="Calibri"/>
          <w:i/>
          <w:sz w:val="1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EB6859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ΡΟΔΟΠΗΣ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ΞΑΝΘΗΣ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ΔΡΑΜΑΣ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ΘΕΣΣΑΛΟΝΙΚΗΣ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ΗΛΕΙΑΣ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EB6859" w:rsidRDefault="00B4731D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5914B4" w:rsidRDefault="005914B4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ΑΙΤΩΛΟΑΚΑΡΝΑΝΙΑΣ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5914B4" w:rsidRPr="00B4731D" w:rsidRDefault="00B4731D" w:rsidP="005914B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1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ΕΒΡΟΥ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ΛΑΡΙΣΗΣ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3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4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ΤΡΙΚΑΛΩΝ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5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ΚΑΡΔΙΤΣΑΣ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6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B4731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731D" w:rsidRPr="008F0C00" w:rsidRDefault="00B4731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4731D" w:rsidRPr="00B4731D" w:rsidRDefault="00B4731D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7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4731D" w:rsidRPr="00CF43F0" w:rsidRDefault="00B4731D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854501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54501" w:rsidRPr="008F0C00" w:rsidRDefault="00854501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854501" w:rsidRDefault="00854501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</w:t>
            </w:r>
            <w:r w:rsidR="005914B4">
              <w:rPr>
                <w:rFonts w:ascii="Calibri" w:hAnsi="Calibri"/>
                <w:b/>
                <w:lang w:val="en-US"/>
              </w:rPr>
              <w:t>8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854501" w:rsidRPr="00854501" w:rsidRDefault="00854501" w:rsidP="003D5B5A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ΑΤΤΙΚΗΣ</w:t>
            </w:r>
          </w:p>
        </w:tc>
      </w:tr>
      <w:tr w:rsidR="00B23DE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DED" w:rsidRPr="008F0C00" w:rsidRDefault="00B23D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23DED" w:rsidRPr="00B4731D" w:rsidRDefault="005914B4" w:rsidP="0032208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19</w:t>
            </w:r>
            <w:r w:rsidR="00B23DED"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23DED" w:rsidRPr="00CF43F0" w:rsidRDefault="00B23DED" w:rsidP="00322081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ΕΥΒΟΙΑΣ</w:t>
            </w:r>
          </w:p>
        </w:tc>
      </w:tr>
      <w:tr w:rsidR="00B23DED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23DED" w:rsidRPr="008F0C00" w:rsidRDefault="00B23DED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B23DED" w:rsidRPr="00B4731D" w:rsidRDefault="00B23DED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2</w:t>
            </w:r>
            <w:r w:rsidR="005914B4">
              <w:rPr>
                <w:rFonts w:ascii="Calibri" w:hAnsi="Calibri"/>
                <w:b/>
                <w:lang w:val="en-US"/>
              </w:rPr>
              <w:t>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B23DED" w:rsidRPr="00CF43F0" w:rsidRDefault="00B23DED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ΚΙΛΚΙΣ</w:t>
            </w:r>
          </w:p>
        </w:tc>
      </w:tr>
    </w:tbl>
    <w:p w:rsidR="00142FFF" w:rsidRPr="00E264D1" w:rsidRDefault="00E61C9F" w:rsidP="00E61C9F">
      <w:pPr>
        <w:pStyle w:val="a4"/>
        <w:rPr>
          <w:rFonts w:ascii="Calibri" w:hAnsi="Calibri"/>
        </w:rPr>
      </w:pPr>
      <w:bookmarkStart w:id="0" w:name="_GoBack"/>
      <w:bookmarkEnd w:id="0"/>
      <w:r w:rsidRPr="00E264D1">
        <w:rPr>
          <w:rFonts w:ascii="Calibri" w:hAnsi="Calibri"/>
        </w:rPr>
        <w:t xml:space="preserve"> </w:t>
      </w:r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FE0" w:rsidRDefault="00BC4FE0">
      <w:r>
        <w:separator/>
      </w:r>
    </w:p>
  </w:endnote>
  <w:endnote w:type="continuationSeparator" w:id="0">
    <w:p w:rsidR="00BC4FE0" w:rsidRDefault="00BC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-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FE0" w:rsidRDefault="00BC4FE0">
      <w:r>
        <w:separator/>
      </w:r>
    </w:p>
  </w:footnote>
  <w:footnote w:type="continuationSeparator" w:id="0">
    <w:p w:rsidR="00BC4FE0" w:rsidRDefault="00BC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16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5"/>
    <w:rsid w:val="0001772D"/>
    <w:rsid w:val="00021278"/>
    <w:rsid w:val="000473EE"/>
    <w:rsid w:val="000474F9"/>
    <w:rsid w:val="000503B7"/>
    <w:rsid w:val="00050A62"/>
    <w:rsid w:val="000519BC"/>
    <w:rsid w:val="00051FC7"/>
    <w:rsid w:val="00055EC3"/>
    <w:rsid w:val="00060EFE"/>
    <w:rsid w:val="0009198C"/>
    <w:rsid w:val="000A4CE9"/>
    <w:rsid w:val="000A7DDE"/>
    <w:rsid w:val="000B27C7"/>
    <w:rsid w:val="000B3380"/>
    <w:rsid w:val="000B34BC"/>
    <w:rsid w:val="000B49C6"/>
    <w:rsid w:val="000B6980"/>
    <w:rsid w:val="000D11EC"/>
    <w:rsid w:val="000D3E6A"/>
    <w:rsid w:val="000D72CB"/>
    <w:rsid w:val="000E7D77"/>
    <w:rsid w:val="000F0D27"/>
    <w:rsid w:val="00100296"/>
    <w:rsid w:val="00113CAB"/>
    <w:rsid w:val="001323EC"/>
    <w:rsid w:val="00142FFF"/>
    <w:rsid w:val="00150A9F"/>
    <w:rsid w:val="0015182F"/>
    <w:rsid w:val="001669EC"/>
    <w:rsid w:val="00170B19"/>
    <w:rsid w:val="00171344"/>
    <w:rsid w:val="00193114"/>
    <w:rsid w:val="001A396C"/>
    <w:rsid w:val="001A6024"/>
    <w:rsid w:val="001B45F1"/>
    <w:rsid w:val="001C4852"/>
    <w:rsid w:val="001C4CD7"/>
    <w:rsid w:val="001D0208"/>
    <w:rsid w:val="001D2F3E"/>
    <w:rsid w:val="001D3CA0"/>
    <w:rsid w:val="001F0E82"/>
    <w:rsid w:val="001F1B01"/>
    <w:rsid w:val="001F6A7C"/>
    <w:rsid w:val="002003A6"/>
    <w:rsid w:val="00223E97"/>
    <w:rsid w:val="002246C8"/>
    <w:rsid w:val="002255FC"/>
    <w:rsid w:val="00242D79"/>
    <w:rsid w:val="00245CD8"/>
    <w:rsid w:val="00262DD2"/>
    <w:rsid w:val="00273FC0"/>
    <w:rsid w:val="00280C04"/>
    <w:rsid w:val="00295CB2"/>
    <w:rsid w:val="002C6B60"/>
    <w:rsid w:val="002E1AFA"/>
    <w:rsid w:val="002E5E90"/>
    <w:rsid w:val="00305164"/>
    <w:rsid w:val="003104CF"/>
    <w:rsid w:val="00310D50"/>
    <w:rsid w:val="00315041"/>
    <w:rsid w:val="00322081"/>
    <w:rsid w:val="003248D7"/>
    <w:rsid w:val="00342210"/>
    <w:rsid w:val="003433BD"/>
    <w:rsid w:val="00362975"/>
    <w:rsid w:val="0037203A"/>
    <w:rsid w:val="00385F2E"/>
    <w:rsid w:val="003937C8"/>
    <w:rsid w:val="00395C5F"/>
    <w:rsid w:val="003A3FF1"/>
    <w:rsid w:val="003D20B2"/>
    <w:rsid w:val="003D5B5A"/>
    <w:rsid w:val="003F6AF2"/>
    <w:rsid w:val="003F7044"/>
    <w:rsid w:val="00402E30"/>
    <w:rsid w:val="004049B2"/>
    <w:rsid w:val="00410A0F"/>
    <w:rsid w:val="0041161A"/>
    <w:rsid w:val="00414750"/>
    <w:rsid w:val="00426A3B"/>
    <w:rsid w:val="00430D93"/>
    <w:rsid w:val="00435CDF"/>
    <w:rsid w:val="0044021D"/>
    <w:rsid w:val="00460615"/>
    <w:rsid w:val="00463840"/>
    <w:rsid w:val="0047117E"/>
    <w:rsid w:val="0047481A"/>
    <w:rsid w:val="004805BC"/>
    <w:rsid w:val="00487E2F"/>
    <w:rsid w:val="004966BA"/>
    <w:rsid w:val="004C51F9"/>
    <w:rsid w:val="004C7DBD"/>
    <w:rsid w:val="004D2F75"/>
    <w:rsid w:val="004D75C1"/>
    <w:rsid w:val="00500C5B"/>
    <w:rsid w:val="0050584F"/>
    <w:rsid w:val="005274B7"/>
    <w:rsid w:val="00527E50"/>
    <w:rsid w:val="0053026A"/>
    <w:rsid w:val="00540D51"/>
    <w:rsid w:val="0055464F"/>
    <w:rsid w:val="00554E35"/>
    <w:rsid w:val="00560EF0"/>
    <w:rsid w:val="005632A9"/>
    <w:rsid w:val="00571266"/>
    <w:rsid w:val="005823F5"/>
    <w:rsid w:val="005914B4"/>
    <w:rsid w:val="00592557"/>
    <w:rsid w:val="00592FC9"/>
    <w:rsid w:val="00596139"/>
    <w:rsid w:val="005A332A"/>
    <w:rsid w:val="005B0231"/>
    <w:rsid w:val="005C2C47"/>
    <w:rsid w:val="005D379A"/>
    <w:rsid w:val="005D5372"/>
    <w:rsid w:val="005D78E0"/>
    <w:rsid w:val="005F7E35"/>
    <w:rsid w:val="00600AC1"/>
    <w:rsid w:val="00612D84"/>
    <w:rsid w:val="00614278"/>
    <w:rsid w:val="00624394"/>
    <w:rsid w:val="006359E4"/>
    <w:rsid w:val="00640A0F"/>
    <w:rsid w:val="00647208"/>
    <w:rsid w:val="00661DCC"/>
    <w:rsid w:val="006913C2"/>
    <w:rsid w:val="00691628"/>
    <w:rsid w:val="00692FD0"/>
    <w:rsid w:val="006A0C1E"/>
    <w:rsid w:val="006A48AB"/>
    <w:rsid w:val="006B4A3E"/>
    <w:rsid w:val="006C16B9"/>
    <w:rsid w:val="006C1AF7"/>
    <w:rsid w:val="006C7C56"/>
    <w:rsid w:val="006D577A"/>
    <w:rsid w:val="006D62E6"/>
    <w:rsid w:val="006E17E2"/>
    <w:rsid w:val="006E37D7"/>
    <w:rsid w:val="006E38B6"/>
    <w:rsid w:val="006F1614"/>
    <w:rsid w:val="006F21F3"/>
    <w:rsid w:val="0071377E"/>
    <w:rsid w:val="00732741"/>
    <w:rsid w:val="00735102"/>
    <w:rsid w:val="007460A3"/>
    <w:rsid w:val="007463D8"/>
    <w:rsid w:val="00774D0B"/>
    <w:rsid w:val="00775AEC"/>
    <w:rsid w:val="007824D6"/>
    <w:rsid w:val="007908E6"/>
    <w:rsid w:val="007B7160"/>
    <w:rsid w:val="007C0B7F"/>
    <w:rsid w:val="007C11DF"/>
    <w:rsid w:val="007E0126"/>
    <w:rsid w:val="007E7936"/>
    <w:rsid w:val="007F6DCB"/>
    <w:rsid w:val="007F775A"/>
    <w:rsid w:val="008166D8"/>
    <w:rsid w:val="00841B2C"/>
    <w:rsid w:val="00854241"/>
    <w:rsid w:val="00854501"/>
    <w:rsid w:val="00855332"/>
    <w:rsid w:val="008646E3"/>
    <w:rsid w:val="008771FB"/>
    <w:rsid w:val="008871FB"/>
    <w:rsid w:val="008957BA"/>
    <w:rsid w:val="008A393B"/>
    <w:rsid w:val="008A4C0E"/>
    <w:rsid w:val="008B0FE8"/>
    <w:rsid w:val="008B675D"/>
    <w:rsid w:val="008C60F6"/>
    <w:rsid w:val="008E4158"/>
    <w:rsid w:val="008F02DA"/>
    <w:rsid w:val="008F0C00"/>
    <w:rsid w:val="00902F6F"/>
    <w:rsid w:val="0090368F"/>
    <w:rsid w:val="00904C71"/>
    <w:rsid w:val="00910E3A"/>
    <w:rsid w:val="009134B1"/>
    <w:rsid w:val="00916C28"/>
    <w:rsid w:val="009214B8"/>
    <w:rsid w:val="00953A71"/>
    <w:rsid w:val="0095734E"/>
    <w:rsid w:val="009604C0"/>
    <w:rsid w:val="00970473"/>
    <w:rsid w:val="00971E58"/>
    <w:rsid w:val="009777DF"/>
    <w:rsid w:val="00977D86"/>
    <w:rsid w:val="0098080F"/>
    <w:rsid w:val="00980E53"/>
    <w:rsid w:val="00981FFA"/>
    <w:rsid w:val="009914ED"/>
    <w:rsid w:val="0099684D"/>
    <w:rsid w:val="009B3930"/>
    <w:rsid w:val="009B5148"/>
    <w:rsid w:val="009B78B0"/>
    <w:rsid w:val="009D0B82"/>
    <w:rsid w:val="009D32DF"/>
    <w:rsid w:val="009D795C"/>
    <w:rsid w:val="009E0741"/>
    <w:rsid w:val="009F2617"/>
    <w:rsid w:val="00A002DC"/>
    <w:rsid w:val="00A030E9"/>
    <w:rsid w:val="00A05424"/>
    <w:rsid w:val="00A16E33"/>
    <w:rsid w:val="00A32780"/>
    <w:rsid w:val="00A50009"/>
    <w:rsid w:val="00A67649"/>
    <w:rsid w:val="00A74E7B"/>
    <w:rsid w:val="00AB5184"/>
    <w:rsid w:val="00AB72B3"/>
    <w:rsid w:val="00AC569F"/>
    <w:rsid w:val="00AC7E98"/>
    <w:rsid w:val="00AD2526"/>
    <w:rsid w:val="00AD4FBC"/>
    <w:rsid w:val="00B212C6"/>
    <w:rsid w:val="00B22367"/>
    <w:rsid w:val="00B23DED"/>
    <w:rsid w:val="00B31D9B"/>
    <w:rsid w:val="00B4731D"/>
    <w:rsid w:val="00B600B8"/>
    <w:rsid w:val="00B71994"/>
    <w:rsid w:val="00B73AF8"/>
    <w:rsid w:val="00B92601"/>
    <w:rsid w:val="00B93030"/>
    <w:rsid w:val="00BA7353"/>
    <w:rsid w:val="00BB3F47"/>
    <w:rsid w:val="00BB5DBD"/>
    <w:rsid w:val="00BC4FE0"/>
    <w:rsid w:val="00BF6B38"/>
    <w:rsid w:val="00C00264"/>
    <w:rsid w:val="00C003FE"/>
    <w:rsid w:val="00C13B78"/>
    <w:rsid w:val="00C17849"/>
    <w:rsid w:val="00C42EAE"/>
    <w:rsid w:val="00C62819"/>
    <w:rsid w:val="00C62B54"/>
    <w:rsid w:val="00C6302F"/>
    <w:rsid w:val="00C74D9D"/>
    <w:rsid w:val="00C9158B"/>
    <w:rsid w:val="00C92B71"/>
    <w:rsid w:val="00C939FC"/>
    <w:rsid w:val="00C95F04"/>
    <w:rsid w:val="00CB0283"/>
    <w:rsid w:val="00CB3661"/>
    <w:rsid w:val="00CD680A"/>
    <w:rsid w:val="00CE78F4"/>
    <w:rsid w:val="00CF43F0"/>
    <w:rsid w:val="00D03E72"/>
    <w:rsid w:val="00D101C8"/>
    <w:rsid w:val="00D14A76"/>
    <w:rsid w:val="00D16150"/>
    <w:rsid w:val="00D3325B"/>
    <w:rsid w:val="00D4183B"/>
    <w:rsid w:val="00D42E8F"/>
    <w:rsid w:val="00D43018"/>
    <w:rsid w:val="00D5608E"/>
    <w:rsid w:val="00D646C4"/>
    <w:rsid w:val="00D67F3E"/>
    <w:rsid w:val="00D7235E"/>
    <w:rsid w:val="00D81761"/>
    <w:rsid w:val="00DA6A7E"/>
    <w:rsid w:val="00DC5BAA"/>
    <w:rsid w:val="00DD633B"/>
    <w:rsid w:val="00DD7EEC"/>
    <w:rsid w:val="00DE362E"/>
    <w:rsid w:val="00E11594"/>
    <w:rsid w:val="00E13BFB"/>
    <w:rsid w:val="00E15BD9"/>
    <w:rsid w:val="00E264D1"/>
    <w:rsid w:val="00E34B81"/>
    <w:rsid w:val="00E61C9F"/>
    <w:rsid w:val="00E74969"/>
    <w:rsid w:val="00E8129E"/>
    <w:rsid w:val="00E81776"/>
    <w:rsid w:val="00E910B7"/>
    <w:rsid w:val="00E94004"/>
    <w:rsid w:val="00E95135"/>
    <w:rsid w:val="00EA1470"/>
    <w:rsid w:val="00EA2F2B"/>
    <w:rsid w:val="00EB6859"/>
    <w:rsid w:val="00EC0505"/>
    <w:rsid w:val="00ED36FC"/>
    <w:rsid w:val="00ED3D8A"/>
    <w:rsid w:val="00ED4676"/>
    <w:rsid w:val="00ED7274"/>
    <w:rsid w:val="00EE15B2"/>
    <w:rsid w:val="00EF0345"/>
    <w:rsid w:val="00F024E1"/>
    <w:rsid w:val="00F034A6"/>
    <w:rsid w:val="00F20778"/>
    <w:rsid w:val="00F21E4D"/>
    <w:rsid w:val="00F2684D"/>
    <w:rsid w:val="00F50567"/>
    <w:rsid w:val="00F664C4"/>
    <w:rsid w:val="00F771D1"/>
    <w:rsid w:val="00F828E3"/>
    <w:rsid w:val="00F85439"/>
    <w:rsid w:val="00F855E0"/>
    <w:rsid w:val="00F867F1"/>
    <w:rsid w:val="00F9394A"/>
    <w:rsid w:val="00F94206"/>
    <w:rsid w:val="00F95A8F"/>
    <w:rsid w:val="00F96532"/>
    <w:rsid w:val="00FD7CAE"/>
    <w:rsid w:val="00FE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4CFAE04"/>
  <w15:docId w15:val="{8E91D7D9-EA0A-471F-B975-1EECC12B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8207F-C15A-468F-8E79-DA5BE51CA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392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ALEKOS ALEXOPOULOS</cp:lastModifiedBy>
  <cp:revision>11</cp:revision>
  <cp:lastPrinted>2019-11-27T09:03:00Z</cp:lastPrinted>
  <dcterms:created xsi:type="dcterms:W3CDTF">2019-11-25T10:53:00Z</dcterms:created>
  <dcterms:modified xsi:type="dcterms:W3CDTF">2019-11-29T06:23:00Z</dcterms:modified>
</cp:coreProperties>
</file>