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E0159" w14:textId="5A914C02" w:rsidR="0047481A" w:rsidRPr="005823F5" w:rsidRDefault="0047481A" w:rsidP="00BA7353">
      <w:pPr>
        <w:pStyle w:val="a4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14:paraId="05A6B004" w14:textId="77777777"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2134"/>
        <w:gridCol w:w="564"/>
        <w:gridCol w:w="1986"/>
        <w:gridCol w:w="1986"/>
        <w:gridCol w:w="1559"/>
        <w:gridCol w:w="1559"/>
      </w:tblGrid>
      <w:tr w:rsidR="00D646C4" w:rsidRPr="008F0C00" w14:paraId="4058A1BD" w14:textId="77777777" w:rsidTr="00D646C4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B4685" w14:textId="77777777"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98D3794" w14:textId="77777777"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14:paraId="799A0BBE" w14:textId="77777777"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14:paraId="25C17634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09E07E3D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0457995E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14:paraId="2FA36F42" w14:textId="77777777"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14:paraId="2BF01517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14:paraId="3465CC3A" w14:textId="77777777" w:rsidR="00D646C4" w:rsidRPr="00AD4FBC" w:rsidRDefault="00D646C4" w:rsidP="00AD4F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PPPAMS</w:t>
            </w:r>
            <w:r w:rsidR="00AD4FBC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891596" w:rsidRPr="008F0C00" w14:paraId="66300550" w14:textId="77777777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341B33E" w14:textId="77777777" w:rsidR="00891596" w:rsidRPr="008F0C00" w:rsidRDefault="00891596" w:rsidP="00891596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A86145C" w14:textId="77777777" w:rsidR="00891596" w:rsidRPr="008F0C00" w:rsidRDefault="00891596" w:rsidP="00891596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14:paraId="74C7E828" w14:textId="77777777" w:rsidR="00891596" w:rsidRPr="008F0C00" w:rsidRDefault="00891596" w:rsidP="008915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34224576" w14:textId="77777777" w:rsidR="00891596" w:rsidRPr="00891596" w:rsidRDefault="00A7102D" w:rsidP="0089159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CHLORACT 5 GR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21CF8E52" w14:textId="77777777" w:rsidR="00891596" w:rsidRPr="00DC305E" w:rsidRDefault="00A7102D" w:rsidP="00891596">
            <w:pPr>
              <w:rPr>
                <w:rFonts w:ascii="Calibri" w:hAnsi="Calibri"/>
              </w:rPr>
            </w:pPr>
            <w:r w:rsidRPr="00A7102D">
              <w:rPr>
                <w:rFonts w:ascii="Calibri" w:hAnsi="Calibri"/>
                <w:lang w:val="en-US"/>
              </w:rPr>
              <w:t xml:space="preserve">chlorpyrifos </w:t>
            </w:r>
            <w:r>
              <w:rPr>
                <w:rFonts w:ascii="Calibri" w:hAnsi="Calibri"/>
                <w:lang w:val="en-US"/>
              </w:rPr>
              <w:t>5</w:t>
            </w:r>
            <w:r w:rsidR="00DC305E">
              <w:rPr>
                <w:rFonts w:ascii="Calibri" w:hAnsi="Calibri"/>
              </w:rPr>
              <w:t>%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14:paraId="32939A16" w14:textId="77777777" w:rsidR="00891596" w:rsidRPr="00ED7F96" w:rsidRDefault="00ED7F96" w:rsidP="008915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r w:rsidR="00A7102D">
              <w:rPr>
                <w:rFonts w:ascii="Calibri" w:hAnsi="Calibri"/>
                <w:lang w:val="en-US"/>
              </w:rPr>
              <w:t>14722</w:t>
            </w:r>
            <w:r>
              <w:rPr>
                <w:rFonts w:ascii="Calibri" w:hAnsi="Calibri"/>
              </w:rPr>
              <w:t xml:space="preserve"> ανακλήθηκε)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14:paraId="638AFD9B" w14:textId="77777777" w:rsidR="00891596" w:rsidRPr="00B52FD8" w:rsidRDefault="00891596" w:rsidP="00891596">
            <w:pPr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App</w:t>
            </w:r>
            <w:r w:rsidRPr="00D14F11">
              <w:rPr>
                <w:rFonts w:ascii="Calibri" w:hAnsi="Calibri"/>
              </w:rPr>
              <w:t xml:space="preserve">. </w:t>
            </w:r>
            <w:r>
              <w:rPr>
                <w:rFonts w:ascii="Calibri" w:hAnsi="Calibri"/>
                <w:lang w:val="en-US"/>
              </w:rPr>
              <w:t>I</w:t>
            </w:r>
            <w:r w:rsidR="008720FE">
              <w:rPr>
                <w:rFonts w:ascii="Calibri" w:hAnsi="Calibri"/>
                <w:lang w:val="en-US"/>
              </w:rPr>
              <w:t>d</w:t>
            </w:r>
            <w:r>
              <w:rPr>
                <w:rFonts w:ascii="Calibri" w:hAnsi="Calibri"/>
                <w:lang w:val="en-US"/>
              </w:rPr>
              <w:t xml:space="preserve">: </w:t>
            </w:r>
            <w:r w:rsidR="00A7102D" w:rsidRPr="00A7102D">
              <w:rPr>
                <w:rFonts w:ascii="Calibri" w:hAnsi="Calibri"/>
              </w:rPr>
              <w:t>4290</w:t>
            </w:r>
          </w:p>
        </w:tc>
      </w:tr>
      <w:tr w:rsidR="00891596" w:rsidRPr="008F0C00" w14:paraId="19DB4B2E" w14:textId="77777777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B48BE61" w14:textId="77777777" w:rsidR="00891596" w:rsidRPr="008F0C00" w:rsidRDefault="00891596" w:rsidP="00891596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C73CC" w14:textId="77777777" w:rsidR="00891596" w:rsidRPr="008F0C00" w:rsidRDefault="00891596" w:rsidP="00891596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14:paraId="28B30372" w14:textId="77777777" w:rsidR="00891596" w:rsidRPr="008F0C00" w:rsidRDefault="00891596" w:rsidP="00891596">
            <w:pPr>
              <w:rPr>
                <w:rFonts w:ascii="Calibri" w:hAnsi="Calibri"/>
              </w:rPr>
            </w:pP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7697F7F0" w14:textId="77777777" w:rsidR="00891596" w:rsidRPr="008F0C00" w:rsidRDefault="00891596" w:rsidP="00891596">
            <w:pPr>
              <w:rPr>
                <w:rFonts w:ascii="Calibri" w:hAnsi="Calibri"/>
              </w:rPr>
            </w:pP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3F0FB5FD" w14:textId="77777777" w:rsidR="00891596" w:rsidRPr="008F0C00" w:rsidRDefault="00891596" w:rsidP="00891596">
            <w:pPr>
              <w:rPr>
                <w:rFonts w:ascii="Calibri" w:hAnsi="Calibri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14:paraId="58C571DE" w14:textId="77777777" w:rsidR="00891596" w:rsidRPr="008F0C00" w:rsidRDefault="00891596" w:rsidP="00891596">
            <w:pPr>
              <w:rPr>
                <w:rFonts w:ascii="Calibri" w:hAnsi="Calibri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</w:tcPr>
          <w:p w14:paraId="29AE2C03" w14:textId="77777777" w:rsidR="00891596" w:rsidRPr="008F0C00" w:rsidRDefault="00891596" w:rsidP="00891596">
            <w:pPr>
              <w:rPr>
                <w:rFonts w:ascii="Calibri" w:hAnsi="Calibri"/>
              </w:rPr>
            </w:pPr>
          </w:p>
        </w:tc>
      </w:tr>
    </w:tbl>
    <w:p w14:paraId="0CDFE042" w14:textId="77777777" w:rsidR="004C51F9" w:rsidRPr="004C51F9" w:rsidRDefault="008A393B">
      <w:pPr>
        <w:rPr>
          <w:rFonts w:ascii="Calibri" w:hAnsi="Calibri"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προστίθενται όσες γραμμές είναι απαραίτητο</w:t>
      </w:r>
      <w:r w:rsidRPr="005632A9">
        <w:rPr>
          <w:rFonts w:ascii="Calibri" w:hAnsi="Calibr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126"/>
        <w:gridCol w:w="7676"/>
      </w:tblGrid>
      <w:tr w:rsidR="003433BD" w:rsidRPr="008F0C00" w14:paraId="52AD1888" w14:textId="77777777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AEE77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AFE55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 w:rsidR="00F20778"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14:paraId="224BD813" w14:textId="77777777" w:rsidR="003433BD" w:rsidRPr="00165ED4" w:rsidRDefault="00165ED4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BAMBAKI (GOSHI</w:t>
            </w:r>
            <w:r>
              <w:rPr>
                <w:rFonts w:ascii="Calibri" w:hAnsi="Calibri"/>
              </w:rPr>
              <w:t>)</w:t>
            </w:r>
          </w:p>
        </w:tc>
      </w:tr>
    </w:tbl>
    <w:p w14:paraId="55930C1F" w14:textId="77777777"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126"/>
        <w:gridCol w:w="7676"/>
      </w:tblGrid>
      <w:tr w:rsidR="003433BD" w:rsidRPr="00503DFA" w14:paraId="1F742CAE" w14:textId="77777777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4DEA0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D600A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14:paraId="07FA3727" w14:textId="77777777" w:rsidR="00A7102D" w:rsidRDefault="00A7102D" w:rsidP="00A7102D">
            <w:pPr>
              <w:rPr>
                <w:rFonts w:ascii="Calibri" w:hAnsi="Calibri"/>
              </w:rPr>
            </w:pPr>
            <w:r w:rsidRPr="00A7102D">
              <w:rPr>
                <w:rFonts w:ascii="Calibri" w:hAnsi="Calibri"/>
              </w:rPr>
              <w:t xml:space="preserve">Έντομα εδάφους: </w:t>
            </w:r>
          </w:p>
          <w:p w14:paraId="25228CA4" w14:textId="77777777" w:rsidR="00A7102D" w:rsidRPr="00503DFA" w:rsidRDefault="00A7102D" w:rsidP="00A7102D">
            <w:pPr>
              <w:rPr>
                <w:rFonts w:ascii="Calibri" w:hAnsi="Calibri"/>
                <w:lang w:val="en-US"/>
              </w:rPr>
            </w:pPr>
            <w:proofErr w:type="spellStart"/>
            <w:r w:rsidRPr="00A7102D">
              <w:rPr>
                <w:rFonts w:ascii="Calibri" w:hAnsi="Calibri"/>
              </w:rPr>
              <w:t>Σιδηροσκούληκα</w:t>
            </w:r>
            <w:proofErr w:type="spellEnd"/>
            <w:r w:rsidRPr="00A7102D">
              <w:rPr>
                <w:rFonts w:ascii="Calibri" w:hAnsi="Calibri"/>
              </w:rPr>
              <w:t xml:space="preserve"> (</w:t>
            </w:r>
            <w:proofErr w:type="spellStart"/>
            <w:r w:rsidRPr="00A7102D">
              <w:rPr>
                <w:rFonts w:ascii="Calibri" w:hAnsi="Calibri"/>
              </w:rPr>
              <w:t>Agriotes</w:t>
            </w:r>
            <w:proofErr w:type="spellEnd"/>
            <w:r w:rsidRPr="00A7102D">
              <w:rPr>
                <w:rFonts w:ascii="Calibri" w:hAnsi="Calibri"/>
              </w:rPr>
              <w:t xml:space="preserve"> </w:t>
            </w:r>
            <w:proofErr w:type="spellStart"/>
            <w:r w:rsidRPr="00A7102D">
              <w:rPr>
                <w:rFonts w:ascii="Calibri" w:hAnsi="Calibri"/>
              </w:rPr>
              <w:t>spp</w:t>
            </w:r>
            <w:proofErr w:type="spellEnd"/>
            <w:r w:rsidRPr="00A7102D">
              <w:rPr>
                <w:rFonts w:ascii="Calibri" w:hAnsi="Calibri"/>
              </w:rPr>
              <w:t xml:space="preserve">.) </w:t>
            </w:r>
            <w:r w:rsidRPr="00503DFA">
              <w:rPr>
                <w:rFonts w:ascii="Calibri" w:hAnsi="Calibri"/>
                <w:lang w:val="en-US"/>
              </w:rPr>
              <w:t xml:space="preserve">AGRISP, </w:t>
            </w:r>
          </w:p>
          <w:p w14:paraId="397A2F45" w14:textId="77777777" w:rsidR="003433BD" w:rsidRPr="00503DFA" w:rsidRDefault="00A7102D" w:rsidP="00A7102D">
            <w:pPr>
              <w:rPr>
                <w:rFonts w:ascii="Calibri" w:hAnsi="Calibri"/>
                <w:lang w:val="en-US"/>
              </w:rPr>
            </w:pPr>
            <w:proofErr w:type="spellStart"/>
            <w:r w:rsidRPr="00A7102D">
              <w:rPr>
                <w:rFonts w:ascii="Calibri" w:hAnsi="Calibri"/>
              </w:rPr>
              <w:t>Αγρότιδα</w:t>
            </w:r>
            <w:proofErr w:type="spellEnd"/>
            <w:r w:rsidRPr="00503DFA">
              <w:rPr>
                <w:rFonts w:ascii="Calibri" w:hAnsi="Calibri"/>
                <w:lang w:val="en-US"/>
              </w:rPr>
              <w:t xml:space="preserve"> (</w:t>
            </w:r>
            <w:proofErr w:type="spellStart"/>
            <w:r w:rsidRPr="00503DFA">
              <w:rPr>
                <w:rFonts w:ascii="Calibri" w:hAnsi="Calibri"/>
                <w:lang w:val="en-US"/>
              </w:rPr>
              <w:t>Agrotis</w:t>
            </w:r>
            <w:proofErr w:type="spellEnd"/>
            <w:r w:rsidRPr="00503DFA">
              <w:rPr>
                <w:rFonts w:ascii="Calibri" w:hAnsi="Calibri"/>
                <w:lang w:val="en-US"/>
              </w:rPr>
              <w:t xml:space="preserve"> spp.) AGROSP</w:t>
            </w:r>
          </w:p>
        </w:tc>
      </w:tr>
    </w:tbl>
    <w:p w14:paraId="46E2D50B" w14:textId="77777777"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"/>
        <w:gridCol w:w="2856"/>
        <w:gridCol w:w="3036"/>
        <w:gridCol w:w="3931"/>
      </w:tblGrid>
      <w:tr w:rsidR="003433BD" w:rsidRPr="008F0C00" w14:paraId="51C17A05" w14:textId="77777777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3EBEE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24EB047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14:paraId="3FCD4AB7" w14:textId="77777777"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14:paraId="41B82DCA" w14:textId="77777777"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3433BD" w:rsidRPr="008F0C00" w14:paraId="1B167A89" w14:textId="77777777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672F147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9EF402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14:paraId="2703A195" w14:textId="77777777" w:rsidR="003433BD" w:rsidRPr="00BC76E5" w:rsidRDefault="00A7102D" w:rsidP="008F0C00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lang w:val="en-US"/>
              </w:rPr>
              <w:t>01</w:t>
            </w:r>
            <w:r w:rsidR="003433BD" w:rsidRPr="00BC76E5">
              <w:rPr>
                <w:rFonts w:ascii="Calibri" w:hAnsi="Calibri"/>
                <w:i/>
              </w:rPr>
              <w:t>/</w:t>
            </w:r>
            <w:r w:rsidR="007F5E04" w:rsidRPr="00BC76E5">
              <w:rPr>
                <w:rFonts w:ascii="Calibri" w:hAnsi="Calibri"/>
                <w:i/>
                <w:lang w:val="en-US"/>
              </w:rPr>
              <w:t>0</w:t>
            </w:r>
            <w:r>
              <w:rPr>
                <w:rFonts w:ascii="Calibri" w:hAnsi="Calibri"/>
                <w:i/>
                <w:lang w:val="en-US"/>
              </w:rPr>
              <w:t>2</w:t>
            </w:r>
            <w:r w:rsidR="003433BD" w:rsidRPr="00BC76E5">
              <w:rPr>
                <w:rFonts w:ascii="Calibri" w:hAnsi="Calibri"/>
                <w:i/>
              </w:rPr>
              <w:t>/</w:t>
            </w:r>
            <w:r w:rsidR="007F5E04" w:rsidRPr="00BC76E5">
              <w:rPr>
                <w:rFonts w:ascii="Calibri" w:hAnsi="Calibri"/>
                <w:i/>
                <w:lang w:val="en-US"/>
              </w:rPr>
              <w:t>20</w:t>
            </w:r>
            <w:r w:rsidR="00BC76E5" w:rsidRPr="00BC76E5">
              <w:rPr>
                <w:rFonts w:ascii="Calibri" w:hAnsi="Calibri"/>
                <w:i/>
              </w:rPr>
              <w:t>2</w:t>
            </w:r>
            <w:r>
              <w:rPr>
                <w:rFonts w:ascii="Calibri" w:hAnsi="Calibri"/>
                <w:i/>
                <w:lang w:val="en-US"/>
              </w:rPr>
              <w:t>1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14:paraId="515A9517" w14:textId="77777777" w:rsidR="003433BD" w:rsidRPr="00BC76E5" w:rsidRDefault="00A7102D" w:rsidP="008F0C0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i/>
                <w:lang w:val="en-US"/>
              </w:rPr>
              <w:t>01</w:t>
            </w:r>
            <w:r w:rsidR="003433BD" w:rsidRPr="00BC76E5">
              <w:rPr>
                <w:rFonts w:ascii="Calibri" w:hAnsi="Calibri"/>
                <w:i/>
              </w:rPr>
              <w:t>/</w:t>
            </w:r>
            <w:r w:rsidR="008720FE">
              <w:rPr>
                <w:rFonts w:ascii="Calibri" w:hAnsi="Calibri"/>
                <w:i/>
                <w:lang w:val="en-US"/>
              </w:rPr>
              <w:t>0</w:t>
            </w:r>
            <w:r>
              <w:rPr>
                <w:rFonts w:ascii="Calibri" w:hAnsi="Calibri"/>
                <w:i/>
                <w:lang w:val="en-US"/>
              </w:rPr>
              <w:t>5</w:t>
            </w:r>
            <w:r w:rsidR="003433BD" w:rsidRPr="00BC76E5">
              <w:rPr>
                <w:rFonts w:ascii="Calibri" w:hAnsi="Calibri"/>
                <w:i/>
              </w:rPr>
              <w:t>/</w:t>
            </w:r>
            <w:r w:rsidR="007F5E04" w:rsidRPr="00BC76E5">
              <w:rPr>
                <w:rFonts w:ascii="Calibri" w:hAnsi="Calibri"/>
                <w:i/>
                <w:lang w:val="en-US"/>
              </w:rPr>
              <w:t>20</w:t>
            </w:r>
            <w:r w:rsidR="00BC76E5" w:rsidRPr="00BC76E5">
              <w:rPr>
                <w:rFonts w:ascii="Calibri" w:hAnsi="Calibri"/>
                <w:i/>
              </w:rPr>
              <w:t>2</w:t>
            </w:r>
            <w:r>
              <w:rPr>
                <w:rFonts w:ascii="Calibri" w:hAnsi="Calibri"/>
                <w:i/>
                <w:lang w:val="en-US"/>
              </w:rPr>
              <w:t>1</w:t>
            </w:r>
          </w:p>
        </w:tc>
      </w:tr>
      <w:tr w:rsidR="005632A9" w:rsidRPr="008F0C00" w14:paraId="4EA85233" w14:textId="77777777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791D1" w14:textId="77777777"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1D3AB" w14:textId="77777777"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63231AC" w14:textId="77777777" w:rsidR="005632A9" w:rsidRPr="008F0C00" w:rsidRDefault="005632A9" w:rsidP="0047481A">
            <w:pPr>
              <w:rPr>
                <w:rFonts w:ascii="Calibri" w:hAnsi="Calibri"/>
              </w:rPr>
            </w:pPr>
          </w:p>
        </w:tc>
      </w:tr>
    </w:tbl>
    <w:p w14:paraId="2A6649A4" w14:textId="77777777"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5248"/>
        <w:gridCol w:w="4416"/>
      </w:tblGrid>
      <w:tr w:rsidR="00100296" w:rsidRPr="008F0C00" w14:paraId="584168E2" w14:textId="77777777" w:rsidTr="005A332A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3ED9F" w14:textId="77777777"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6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A5FCCD2" w14:textId="77777777" w:rsidR="00100296" w:rsidRPr="008F0C00" w:rsidRDefault="00100296" w:rsidP="0010029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κινδύνου*:</w:t>
            </w:r>
          </w:p>
        </w:tc>
      </w:tr>
      <w:tr w:rsidR="00D646C4" w:rsidRPr="008F0C00" w14:paraId="1DB39AD0" w14:textId="77777777" w:rsidTr="00904C71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06182B6" w14:textId="77777777" w:rsidR="00D646C4" w:rsidRPr="008F0C00" w:rsidRDefault="00D646C4" w:rsidP="005823F5">
            <w:pPr>
              <w:rPr>
                <w:rFonts w:ascii="Calibri" w:hAnsi="Calibri"/>
                <w:b/>
              </w:rPr>
            </w:pP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14:paraId="17E06D71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14:paraId="17D33C0E" w14:textId="77777777" w:rsidR="00D646C4" w:rsidRPr="005D5372" w:rsidRDefault="00D646C4" w:rsidP="008F0C00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8F0C00">
              <w:rPr>
                <w:rFonts w:ascii="Calibri" w:hAnsi="Calibri"/>
                <w:b/>
              </w:rPr>
              <w:t>Αιτιολόγηση</w:t>
            </w:r>
          </w:p>
        </w:tc>
      </w:tr>
      <w:tr w:rsidR="00D646C4" w:rsidRPr="008F0C00" w14:paraId="6FE73203" w14:textId="77777777" w:rsidTr="00904C71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46DA1C" w14:textId="77777777" w:rsidR="003B3D6F" w:rsidRDefault="00854AF5" w:rsidP="00D646C4">
            <w:pPr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3.1</w:t>
            </w:r>
          </w:p>
          <w:p w14:paraId="4F2A0EA8" w14:textId="77777777" w:rsidR="003B3D6F" w:rsidRDefault="003B3D6F" w:rsidP="00D646C4">
            <w:pPr>
              <w:rPr>
                <w:rFonts w:ascii="Calibri" w:hAnsi="Calibri"/>
                <w:lang w:val="en-US"/>
              </w:rPr>
            </w:pPr>
          </w:p>
          <w:p w14:paraId="1B811C80" w14:textId="77777777" w:rsidR="003B3D6F" w:rsidRDefault="003B3D6F" w:rsidP="00D646C4">
            <w:pPr>
              <w:rPr>
                <w:rFonts w:ascii="Calibri" w:hAnsi="Calibri"/>
                <w:lang w:val="en-US"/>
              </w:rPr>
            </w:pPr>
          </w:p>
          <w:p w14:paraId="432F0955" w14:textId="77777777" w:rsidR="003B3D6F" w:rsidRDefault="003B3D6F" w:rsidP="00D646C4">
            <w:pPr>
              <w:rPr>
                <w:rFonts w:ascii="Calibri" w:hAnsi="Calibri"/>
                <w:lang w:val="en-US"/>
              </w:rPr>
            </w:pPr>
          </w:p>
          <w:p w14:paraId="7E85C982" w14:textId="77777777" w:rsidR="003B3D6F" w:rsidRDefault="003B3D6F" w:rsidP="00D646C4">
            <w:pPr>
              <w:rPr>
                <w:rFonts w:ascii="Calibri" w:hAnsi="Calibri"/>
                <w:lang w:val="en-US"/>
              </w:rPr>
            </w:pPr>
          </w:p>
          <w:p w14:paraId="6D9072F0" w14:textId="77777777" w:rsidR="003B3D6F" w:rsidRDefault="003B3D6F" w:rsidP="00D646C4">
            <w:pPr>
              <w:rPr>
                <w:rFonts w:ascii="Calibri" w:hAnsi="Calibri"/>
                <w:lang w:val="en-US"/>
              </w:rPr>
            </w:pPr>
          </w:p>
          <w:p w14:paraId="599664FC" w14:textId="77777777" w:rsidR="00D646C4" w:rsidRPr="00D646C4" w:rsidRDefault="00D646C4" w:rsidP="00D646C4">
            <w:pPr>
              <w:rPr>
                <w:rFonts w:ascii="Calibri" w:hAnsi="Calibri"/>
              </w:rPr>
            </w:pP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14:paraId="79AD04DD" w14:textId="77777777" w:rsidR="00D646C4" w:rsidRDefault="00ED7F96" w:rsidP="00F20778">
            <w:pPr>
              <w:rPr>
                <w:rFonts w:ascii="Calibri" w:hAnsi="Calibri"/>
              </w:rPr>
            </w:pPr>
            <w:r w:rsidRPr="000D3E6A">
              <w:rPr>
                <w:rFonts w:ascii="Calibri" w:hAnsi="Calibri"/>
              </w:rPr>
              <w:t xml:space="preserve">Η πιθανότητα ανάπτυξης ανθεκτικότητας βάσει του τρόπου δράσης των ήδη εγκεκριμένων </w:t>
            </w:r>
            <w:proofErr w:type="spellStart"/>
            <w:r w:rsidRPr="000D3E6A">
              <w:rPr>
                <w:rFonts w:ascii="Calibri" w:hAnsi="Calibri"/>
              </w:rPr>
              <w:t>φπ</w:t>
            </w:r>
            <w:proofErr w:type="spellEnd"/>
          </w:p>
          <w:p w14:paraId="7DA09302" w14:textId="77777777" w:rsidR="003B3D6F" w:rsidRDefault="003B3D6F" w:rsidP="00F20778">
            <w:pPr>
              <w:rPr>
                <w:rFonts w:ascii="Calibri" w:hAnsi="Calibri"/>
              </w:rPr>
            </w:pPr>
          </w:p>
          <w:p w14:paraId="1434B654" w14:textId="77777777" w:rsidR="003B3D6F" w:rsidRPr="008F0C00" w:rsidRDefault="003B3D6F" w:rsidP="00F20778">
            <w:pPr>
              <w:rPr>
                <w:rFonts w:ascii="Calibri" w:hAnsi="Calibri"/>
              </w:rPr>
            </w:pP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14:paraId="45437F12" w14:textId="77777777" w:rsidR="00854AF5" w:rsidRDefault="007F5E04" w:rsidP="00854AF5">
            <w:pPr>
              <w:rPr>
                <w:rFonts w:ascii="Calibri" w:hAnsi="Calibri"/>
              </w:rPr>
            </w:pPr>
            <w:r w:rsidRPr="007F5E04">
              <w:rPr>
                <w:rFonts w:ascii="Calibri" w:hAnsi="Calibri"/>
              </w:rPr>
              <w:t xml:space="preserve">Για την αντιμετώπιση </w:t>
            </w:r>
            <w:r w:rsidR="00854AF5">
              <w:rPr>
                <w:rFonts w:ascii="Calibri" w:hAnsi="Calibri"/>
              </w:rPr>
              <w:t xml:space="preserve">των </w:t>
            </w:r>
            <w:proofErr w:type="spellStart"/>
            <w:r w:rsidR="00ED7F96">
              <w:rPr>
                <w:rFonts w:ascii="Calibri" w:hAnsi="Calibri"/>
              </w:rPr>
              <w:t>Σ</w:t>
            </w:r>
            <w:r w:rsidR="00854AF5">
              <w:rPr>
                <w:rFonts w:ascii="Calibri" w:hAnsi="Calibri"/>
              </w:rPr>
              <w:t>ιδηροσκούληκων</w:t>
            </w:r>
            <w:proofErr w:type="spellEnd"/>
            <w:r w:rsidR="00ED7F96">
              <w:rPr>
                <w:rFonts w:ascii="Calibri" w:hAnsi="Calibri"/>
              </w:rPr>
              <w:t xml:space="preserve"> </w:t>
            </w:r>
            <w:proofErr w:type="spellStart"/>
            <w:r w:rsidR="00ED7F96">
              <w:rPr>
                <w:rFonts w:ascii="Calibri" w:hAnsi="Calibri"/>
              </w:rPr>
              <w:t>κσι</w:t>
            </w:r>
            <w:proofErr w:type="spellEnd"/>
            <w:r w:rsidR="00ED7F96">
              <w:rPr>
                <w:rFonts w:ascii="Calibri" w:hAnsi="Calibri"/>
              </w:rPr>
              <w:t xml:space="preserve"> των </w:t>
            </w:r>
            <w:proofErr w:type="spellStart"/>
            <w:r w:rsidR="00ED7F96">
              <w:rPr>
                <w:rFonts w:ascii="Calibri" w:hAnsi="Calibri"/>
              </w:rPr>
              <w:t>Αγροτίδων</w:t>
            </w:r>
            <w:proofErr w:type="spellEnd"/>
            <w:r w:rsidR="00854AF5">
              <w:rPr>
                <w:rFonts w:ascii="Calibri" w:hAnsi="Calibri"/>
              </w:rPr>
              <w:t xml:space="preserve"> υπάρχει μόνο μια εγκεκριμένη χημική ομάδα, η ομάδα των </w:t>
            </w:r>
            <w:proofErr w:type="spellStart"/>
            <w:r w:rsidR="00854AF5">
              <w:rPr>
                <w:rFonts w:ascii="Calibri" w:hAnsi="Calibri"/>
              </w:rPr>
              <w:t>πυρεθρινών</w:t>
            </w:r>
            <w:proofErr w:type="spellEnd"/>
            <w:r w:rsidR="00854AF5">
              <w:rPr>
                <w:rFonts w:ascii="Calibri" w:hAnsi="Calibri"/>
              </w:rPr>
              <w:t>. Σύμφωνα με τ</w:t>
            </w:r>
            <w:r w:rsidR="00ED7F96">
              <w:rPr>
                <w:rFonts w:ascii="Calibri" w:hAnsi="Calibri"/>
              </w:rPr>
              <w:t>ις</w:t>
            </w:r>
            <w:r w:rsidR="00854AF5">
              <w:rPr>
                <w:rFonts w:ascii="Calibri" w:hAnsi="Calibri"/>
              </w:rPr>
              <w:t xml:space="preserve"> </w:t>
            </w:r>
            <w:r w:rsidR="00ED7F96">
              <w:rPr>
                <w:rFonts w:ascii="Calibri" w:hAnsi="Calibri"/>
              </w:rPr>
              <w:t>κοινώς</w:t>
            </w:r>
            <w:r w:rsidR="00854AF5">
              <w:rPr>
                <w:rFonts w:ascii="Calibri" w:hAnsi="Calibri"/>
              </w:rPr>
              <w:t xml:space="preserve"> αποδεκτές συστάσεις</w:t>
            </w:r>
            <w:r w:rsidR="00ED7F96">
              <w:rPr>
                <w:rFonts w:ascii="Calibri" w:hAnsi="Calibri"/>
              </w:rPr>
              <w:t>,</w:t>
            </w:r>
            <w:r w:rsidR="00854AF5">
              <w:rPr>
                <w:rFonts w:ascii="Calibri" w:hAnsi="Calibri"/>
              </w:rPr>
              <w:t xml:space="preserve"> είναι απαραίτητες τουλάχιστον 4 διαφορετικές χημικές ομάδες για την αντιμετώπιση της ανθεκτικότητας. </w:t>
            </w:r>
          </w:p>
          <w:p w14:paraId="496EA51D" w14:textId="77777777" w:rsidR="00ED7F96" w:rsidRDefault="00ED7F96" w:rsidP="00854AF5">
            <w:pPr>
              <w:rPr>
                <w:rFonts w:ascii="Calibri" w:hAnsi="Calibri"/>
              </w:rPr>
            </w:pPr>
          </w:p>
          <w:p w14:paraId="34C11FA1" w14:textId="77777777" w:rsidR="00D646C4" w:rsidRPr="007F5E04" w:rsidRDefault="00ED7F96" w:rsidP="00854AF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Ό</w:t>
            </w:r>
            <w:r w:rsidR="00854AF5">
              <w:rPr>
                <w:rFonts w:ascii="Calibri" w:hAnsi="Calibri"/>
              </w:rPr>
              <w:t xml:space="preserve">λα τα </w:t>
            </w:r>
            <w:r>
              <w:rPr>
                <w:rFonts w:ascii="Calibri" w:hAnsi="Calibri"/>
              </w:rPr>
              <w:t>εγκεκριμένα</w:t>
            </w:r>
            <w:r w:rsidR="00854AF5">
              <w:rPr>
                <w:rFonts w:ascii="Calibri" w:hAnsi="Calibri"/>
              </w:rPr>
              <w:t xml:space="preserve"> σκευάσματα για την αντιμετώπιση των </w:t>
            </w:r>
            <w:proofErr w:type="spellStart"/>
            <w:r>
              <w:rPr>
                <w:rFonts w:ascii="Calibri" w:hAnsi="Calibri"/>
              </w:rPr>
              <w:t>Σ</w:t>
            </w:r>
            <w:r w:rsidR="00854AF5">
              <w:rPr>
                <w:rFonts w:ascii="Calibri" w:hAnsi="Calibri"/>
              </w:rPr>
              <w:t>ιδηροσκούλ</w:t>
            </w:r>
            <w:r w:rsidR="002A21BD">
              <w:rPr>
                <w:rFonts w:ascii="Calibri" w:hAnsi="Calibri"/>
              </w:rPr>
              <w:t>η</w:t>
            </w:r>
            <w:r w:rsidR="00854AF5">
              <w:rPr>
                <w:rFonts w:ascii="Calibri" w:hAnsi="Calibri"/>
              </w:rPr>
              <w:t>κων</w:t>
            </w:r>
            <w:proofErr w:type="spellEnd"/>
            <w:r w:rsidR="00854AF5">
              <w:rPr>
                <w:rFonts w:ascii="Calibri" w:hAnsi="Calibri"/>
              </w:rPr>
              <w:t xml:space="preserve"> </w:t>
            </w:r>
            <w:r w:rsidR="005D3C5D">
              <w:rPr>
                <w:rFonts w:ascii="Calibri" w:hAnsi="Calibri"/>
              </w:rPr>
              <w:t xml:space="preserve">στο βαμβάκι </w:t>
            </w:r>
            <w:r w:rsidR="00854AF5">
              <w:rPr>
                <w:rFonts w:ascii="Calibri" w:hAnsi="Calibri"/>
              </w:rPr>
              <w:t xml:space="preserve">είναι σε κοκκώδη μορφή </w:t>
            </w:r>
            <w:r>
              <w:rPr>
                <w:rFonts w:ascii="Calibri" w:hAnsi="Calibri"/>
              </w:rPr>
              <w:t>ενώ επίσης</w:t>
            </w:r>
            <w:r w:rsidR="00854AF5">
              <w:rPr>
                <w:rFonts w:ascii="Calibri" w:hAnsi="Calibri"/>
              </w:rPr>
              <w:t xml:space="preserve"> δεν υφίστανται εγκεκριμένα </w:t>
            </w:r>
            <w:r>
              <w:rPr>
                <w:rFonts w:ascii="Calibri" w:hAnsi="Calibri"/>
              </w:rPr>
              <w:t>εντομοκτόνα</w:t>
            </w:r>
            <w:r w:rsidR="00854AF5">
              <w:rPr>
                <w:rFonts w:ascii="Calibri" w:hAnsi="Calibri"/>
              </w:rPr>
              <w:t xml:space="preserve"> επένδυσης βαμβακόσπορου</w:t>
            </w:r>
            <w:r w:rsidR="005D3C5D">
              <w:rPr>
                <w:rFonts w:ascii="Calibri" w:hAnsi="Calibri"/>
              </w:rPr>
              <w:t xml:space="preserve"> για την αντιμετώπιση τους</w:t>
            </w:r>
            <w:r>
              <w:rPr>
                <w:rFonts w:ascii="Calibri" w:hAnsi="Calibri"/>
              </w:rPr>
              <w:t>. Κατά συνέπεια</w:t>
            </w:r>
            <w:r w:rsidR="00854AF5">
              <w:rPr>
                <w:rFonts w:ascii="Calibri" w:hAnsi="Calibri"/>
              </w:rPr>
              <w:t xml:space="preserve"> </w:t>
            </w:r>
            <w:r w:rsidR="007F5E04" w:rsidRPr="007F5E04">
              <w:rPr>
                <w:rFonts w:ascii="Calibri" w:hAnsi="Calibri"/>
              </w:rPr>
              <w:t xml:space="preserve">είναι αδύνατη η </w:t>
            </w:r>
            <w:r w:rsidR="00854AF5">
              <w:rPr>
                <w:rFonts w:ascii="Calibri" w:hAnsi="Calibri"/>
              </w:rPr>
              <w:t xml:space="preserve">εφαρμογή των συστάσεων των </w:t>
            </w:r>
            <w:r w:rsidR="00854AF5" w:rsidRPr="00854AF5">
              <w:rPr>
                <w:rFonts w:ascii="Calibri" w:hAnsi="Calibri"/>
              </w:rPr>
              <w:t>Γενικ</w:t>
            </w:r>
            <w:r w:rsidR="00854AF5">
              <w:rPr>
                <w:rFonts w:ascii="Calibri" w:hAnsi="Calibri"/>
              </w:rPr>
              <w:t xml:space="preserve">ών </w:t>
            </w:r>
            <w:r w:rsidR="00854AF5" w:rsidRPr="00854AF5">
              <w:rPr>
                <w:rFonts w:ascii="Calibri" w:hAnsi="Calibri"/>
              </w:rPr>
              <w:t>Αρχ</w:t>
            </w:r>
            <w:r w:rsidR="00854AF5">
              <w:rPr>
                <w:rFonts w:ascii="Calibri" w:hAnsi="Calibri"/>
              </w:rPr>
              <w:t>ών</w:t>
            </w:r>
            <w:r w:rsidR="00854AF5" w:rsidRPr="00854AF5">
              <w:rPr>
                <w:rFonts w:ascii="Calibri" w:hAnsi="Calibri"/>
              </w:rPr>
              <w:t xml:space="preserve"> Ολοκληρωμένης Φυτοπροστασίας της βαμβακοκαλλιέργε</w:t>
            </w:r>
            <w:r w:rsidR="00854AF5">
              <w:rPr>
                <w:rFonts w:ascii="Calibri" w:hAnsi="Calibri"/>
              </w:rPr>
              <w:t>ιας για αποφυγή χρήσης κοκκωδών εντομοκτόνων</w:t>
            </w:r>
            <w:r w:rsidR="005D3C5D">
              <w:rPr>
                <w:rFonts w:ascii="Calibri" w:hAnsi="Calibri"/>
              </w:rPr>
              <w:t xml:space="preserve"> καθώς εκ των πραγμάτων είναι η μόνη διαθέσιμη πρακτική.</w:t>
            </w:r>
          </w:p>
        </w:tc>
      </w:tr>
    </w:tbl>
    <w:p w14:paraId="137684B8" w14:textId="77777777" w:rsidR="008871FB" w:rsidRDefault="005632A9">
      <w:pPr>
        <w:rPr>
          <w:rFonts w:ascii="Calibri" w:hAnsi="Calibri"/>
          <w:i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7F775A">
        <w:rPr>
          <w:rFonts w:ascii="Calibri" w:hAnsi="Calibri"/>
          <w:i/>
        </w:rPr>
        <w:t>επιλέγονται οι περιπτώσεις που ανταποκρίνονται στην αίτηση</w:t>
      </w:r>
      <w:r>
        <w:rPr>
          <w:rFonts w:ascii="Calibri" w:hAnsi="Calibri"/>
          <w:i/>
        </w:rPr>
        <w:t>, οι υπόλοιπες να διαγραφούν</w:t>
      </w:r>
    </w:p>
    <w:p w14:paraId="44CE4269" w14:textId="77777777" w:rsidR="005A332A" w:rsidRDefault="009134B1">
      <w:pPr>
        <w:rPr>
          <w:rFonts w:ascii="Calibri" w:hAnsi="Calibri"/>
          <w:i/>
        </w:rPr>
      </w:pPr>
      <w:r>
        <w:rPr>
          <w:rFonts w:ascii="Calibri" w:hAnsi="Calibri"/>
          <w:i/>
        </w:rPr>
        <w:t>**</w:t>
      </w:r>
      <w:r w:rsidR="005D5372" w:rsidRPr="005D5372">
        <w:rPr>
          <w:rFonts w:ascii="Calibri" w:hAnsi="Calibri"/>
          <w:i/>
        </w:rPr>
        <w:t xml:space="preserve"> </w:t>
      </w:r>
      <w:r w:rsidR="005D5372">
        <w:rPr>
          <w:rFonts w:ascii="Calibri" w:hAnsi="Calibri"/>
          <w:i/>
        </w:rPr>
        <w:t>με παράθεση οικονομικών στοιχείων και στοιχείων αντικτύπου</w:t>
      </w:r>
    </w:p>
    <w:p w14:paraId="37D69F7F" w14:textId="77777777" w:rsidR="009134B1" w:rsidRDefault="005A332A">
      <w:r>
        <w:rPr>
          <w:rFonts w:ascii="Calibri" w:hAnsi="Calibri"/>
          <w:i/>
        </w:rPr>
        <w:t xml:space="preserve">*** </w:t>
      </w:r>
      <w:r w:rsidRPr="005A332A">
        <w:rPr>
          <w:rFonts w:ascii="Calibri" w:hAnsi="Calibri"/>
          <w:i/>
        </w:rPr>
        <w:t>σύμφωνα με διεθνείς και εθνικές βάσεις δεδομένων και καταγραφών, όπως HRAC,IRAC, FRAC, Γάλανθος</w:t>
      </w:r>
      <w:r w:rsidR="00435CDF">
        <w:rPr>
          <w:rFonts w:ascii="Calibri" w:hAnsi="Calibri"/>
          <w:i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843"/>
        <w:gridCol w:w="708"/>
        <w:gridCol w:w="7251"/>
      </w:tblGrid>
      <w:tr w:rsidR="00100296" w:rsidRPr="008F0C00" w14:paraId="3543C57F" w14:textId="77777777" w:rsidTr="00BC76E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18D73" w14:textId="77777777"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802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198C451A" w14:textId="77777777"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8720FE" w:rsidRPr="008F0C00" w14:paraId="5B31C20F" w14:textId="77777777" w:rsidTr="00BC76E5">
        <w:tc>
          <w:tcPr>
            <w:tcW w:w="3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3FC64D1" w14:textId="77777777" w:rsidR="008720FE" w:rsidRPr="008F0C00" w:rsidRDefault="008720FE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4B46AF0" w14:textId="77777777" w:rsidR="008720FE" w:rsidRPr="008F0C00" w:rsidRDefault="008720FE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187737D5" w14:textId="77777777" w:rsidR="008720FE" w:rsidRPr="008F0C00" w:rsidRDefault="008720FE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30A59429" w14:textId="77777777" w:rsidR="008720FE" w:rsidRPr="008F0C00" w:rsidRDefault="008720FE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Π.Ε.</w:t>
            </w:r>
          </w:p>
        </w:tc>
      </w:tr>
      <w:tr w:rsidR="008720FE" w:rsidRPr="008F0C00" w14:paraId="619EF2E4" w14:textId="77777777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EEE9923" w14:textId="77777777" w:rsidR="008720FE" w:rsidRPr="008F0C00" w:rsidRDefault="008720FE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758578" w14:textId="77777777" w:rsidR="008720FE" w:rsidRPr="008F0C00" w:rsidRDefault="008720FE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318E1773" w14:textId="77777777" w:rsidR="008720FE" w:rsidRPr="008F0C00" w:rsidRDefault="008720FE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33265BDD" w14:textId="77777777" w:rsidR="008720FE" w:rsidRPr="008720FE" w:rsidRDefault="008720FE" w:rsidP="0047481A">
            <w:pPr>
              <w:rPr>
                <w:rFonts w:ascii="Calibri" w:hAnsi="Calibri"/>
                <w:lang w:val="en-US"/>
              </w:rPr>
            </w:pPr>
            <w:r w:rsidRPr="00CB48EC">
              <w:rPr>
                <w:rFonts w:ascii="Calibri" w:hAnsi="Calibri"/>
              </w:rPr>
              <w:t>ΕΒΡΟΥ</w:t>
            </w:r>
          </w:p>
        </w:tc>
      </w:tr>
      <w:tr w:rsidR="008720FE" w:rsidRPr="008F0C00" w14:paraId="22B67CE5" w14:textId="77777777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9D90B37" w14:textId="77777777" w:rsidR="008720FE" w:rsidRPr="008F0C00" w:rsidRDefault="008720FE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901686" w14:textId="77777777" w:rsidR="008720FE" w:rsidRPr="008F0C00" w:rsidRDefault="008720FE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60BCC87A" w14:textId="77777777" w:rsidR="008720FE" w:rsidRPr="002A21BD" w:rsidRDefault="002A21BD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2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4563DA32" w14:textId="77777777" w:rsidR="008720FE" w:rsidRPr="00CB48EC" w:rsidRDefault="008720FE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ΣΕΡΡΩΝ</w:t>
            </w:r>
          </w:p>
        </w:tc>
      </w:tr>
      <w:tr w:rsidR="008720FE" w:rsidRPr="008F0C00" w14:paraId="1D7B972D" w14:textId="77777777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DE210AB" w14:textId="77777777" w:rsidR="008720FE" w:rsidRPr="008F0C00" w:rsidRDefault="008720FE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A641CA" w14:textId="77777777" w:rsidR="008720FE" w:rsidRPr="008F0C00" w:rsidRDefault="008720FE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2936E223" w14:textId="77777777" w:rsidR="008720FE" w:rsidRPr="002A21BD" w:rsidRDefault="002A21BD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3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398E2704" w14:textId="77777777" w:rsidR="008720FE" w:rsidRPr="00CB48EC" w:rsidRDefault="008720FE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ΠΕΛΛΑΣ</w:t>
            </w:r>
          </w:p>
        </w:tc>
      </w:tr>
      <w:tr w:rsidR="008720FE" w:rsidRPr="008F0C00" w14:paraId="3513C054" w14:textId="77777777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9636135" w14:textId="77777777" w:rsidR="008720FE" w:rsidRPr="008F0C00" w:rsidRDefault="008720FE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494E925" w14:textId="77777777" w:rsidR="008720FE" w:rsidRPr="008F0C00" w:rsidRDefault="008720FE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3FC127CD" w14:textId="77777777" w:rsidR="008720FE" w:rsidRPr="002A21BD" w:rsidRDefault="002A21BD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4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7020CADF" w14:textId="77777777" w:rsidR="008720FE" w:rsidRPr="00765BDC" w:rsidRDefault="00765BDC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ΛΑΡΙΣΑΣ</w:t>
            </w:r>
          </w:p>
        </w:tc>
      </w:tr>
      <w:tr w:rsidR="000113E6" w:rsidRPr="008F0C00" w14:paraId="5FB33862" w14:textId="77777777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1C61EF8" w14:textId="77777777" w:rsidR="000113E6" w:rsidRPr="008F0C00" w:rsidRDefault="000113E6" w:rsidP="000113E6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89F02BC" w14:textId="77777777" w:rsidR="000113E6" w:rsidRPr="008F0C00" w:rsidRDefault="000113E6" w:rsidP="000113E6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4738BCB0" w14:textId="77777777" w:rsidR="000113E6" w:rsidRPr="004D3D5C" w:rsidRDefault="004D3D5C" w:rsidP="000113E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66AB9655" w14:textId="77777777" w:rsidR="000113E6" w:rsidRPr="00CB48EC" w:rsidRDefault="000113E6" w:rsidP="000113E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ΤΡΙΚΑΛΩΝ</w:t>
            </w:r>
          </w:p>
        </w:tc>
      </w:tr>
      <w:tr w:rsidR="000113E6" w:rsidRPr="008F0C00" w14:paraId="52D814B4" w14:textId="77777777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86EAF4" w14:textId="77777777" w:rsidR="000113E6" w:rsidRPr="008F0C00" w:rsidRDefault="000113E6" w:rsidP="000113E6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08D4C" w14:textId="77777777" w:rsidR="000113E6" w:rsidRPr="008F0C00" w:rsidRDefault="000113E6" w:rsidP="000113E6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726983C8" w14:textId="77777777" w:rsidR="000113E6" w:rsidRPr="004D3D5C" w:rsidRDefault="004D3D5C" w:rsidP="000113E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54F1946E" w14:textId="77777777" w:rsidR="000113E6" w:rsidRPr="00CB48EC" w:rsidRDefault="000113E6" w:rsidP="000113E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ΦΘΙΩΤΙΔΑΣ</w:t>
            </w:r>
          </w:p>
        </w:tc>
      </w:tr>
      <w:tr w:rsidR="00AB589C" w:rsidRPr="008F0C00" w14:paraId="1D8A9E27" w14:textId="77777777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69F27F0" w14:textId="77777777" w:rsidR="00AB589C" w:rsidRPr="008F0C00" w:rsidRDefault="00AB589C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2CC0744" w14:textId="77777777" w:rsidR="00AB589C" w:rsidRPr="008F0C00" w:rsidRDefault="00AB589C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Στα νομικά ή φυσικά πρόσωπα: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483F96D1" w14:textId="77777777" w:rsidR="00AB589C" w:rsidRPr="008F0C00" w:rsidRDefault="00AB589C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4A89A4F8" w14:textId="77777777" w:rsidR="00AB589C" w:rsidRPr="008F0C00" w:rsidRDefault="00AB589C" w:rsidP="00C13B78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Επωνυμία ή </w:t>
            </w:r>
            <w:proofErr w:type="spellStart"/>
            <w:r w:rsidRPr="008F0C00">
              <w:rPr>
                <w:rFonts w:ascii="Calibri" w:hAnsi="Calibri"/>
                <w:b/>
              </w:rPr>
              <w:t>Ονομ</w:t>
            </w:r>
            <w:proofErr w:type="spellEnd"/>
            <w:r w:rsidRPr="008F0C00">
              <w:rPr>
                <w:rFonts w:ascii="Calibri" w:hAnsi="Calibri"/>
                <w:b/>
              </w:rPr>
              <w:t>/</w:t>
            </w:r>
            <w:proofErr w:type="spellStart"/>
            <w:r w:rsidRPr="008F0C00">
              <w:rPr>
                <w:rFonts w:ascii="Calibri" w:hAnsi="Calibri"/>
                <w:b/>
              </w:rPr>
              <w:t>πώνυμο</w:t>
            </w:r>
            <w:proofErr w:type="spellEnd"/>
            <w:r w:rsidRPr="008F0C00">
              <w:rPr>
                <w:rFonts w:ascii="Calibri" w:hAnsi="Calibri"/>
                <w:b/>
              </w:rPr>
              <w:t xml:space="preserve"> κατά περίπτωση</w:t>
            </w:r>
          </w:p>
        </w:tc>
      </w:tr>
      <w:tr w:rsidR="000F7430" w:rsidRPr="008F0C00" w14:paraId="6AD7D280" w14:textId="77777777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9E212C3" w14:textId="77777777" w:rsidR="000F7430" w:rsidRPr="008F0C00" w:rsidRDefault="000F7430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F69F74" w14:textId="77777777" w:rsidR="000F7430" w:rsidRPr="008F0C00" w:rsidRDefault="000F7430" w:rsidP="0047481A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304FEC19" w14:textId="77777777" w:rsidR="000F7430" w:rsidRDefault="000F7430" w:rsidP="0047481A">
            <w:pPr>
              <w:rPr>
                <w:rFonts w:ascii="Calibri" w:hAnsi="Calibri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05215573" w14:textId="77777777" w:rsidR="000F7430" w:rsidRPr="00F06CB9" w:rsidRDefault="000F7430" w:rsidP="0047481A">
            <w:pPr>
              <w:rPr>
                <w:rFonts w:ascii="Calibri" w:hAnsi="Calibri"/>
                <w:b/>
                <w:highlight w:val="yellow"/>
              </w:rPr>
            </w:pPr>
          </w:p>
        </w:tc>
      </w:tr>
    </w:tbl>
    <w:p w14:paraId="74B35B67" w14:textId="77777777" w:rsidR="005632A9" w:rsidRDefault="005632A9" w:rsidP="005632A9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D14A76">
        <w:rPr>
          <w:rFonts w:ascii="Calibri" w:hAnsi="Calibri"/>
          <w:i/>
        </w:rPr>
        <w:t>συμπληρώνεται</w:t>
      </w:r>
      <w:r w:rsidR="00D14A76" w:rsidRPr="00245CD8">
        <w:rPr>
          <w:rFonts w:ascii="Calibri" w:hAnsi="Calibri"/>
          <w:i/>
        </w:rPr>
        <w:t xml:space="preserve"> </w:t>
      </w:r>
      <w:r w:rsidRPr="00245CD8">
        <w:rPr>
          <w:rFonts w:ascii="Calibri" w:hAnsi="Calibri"/>
          <w:i/>
        </w:rPr>
        <w:t>μόνο</w:t>
      </w:r>
      <w:r w:rsidR="00295CB2">
        <w:rPr>
          <w:rFonts w:ascii="Calibri" w:hAnsi="Calibri"/>
          <w:i/>
        </w:rPr>
        <w:t xml:space="preserve"> η </w:t>
      </w:r>
      <w:r w:rsidRPr="00245CD8">
        <w:rPr>
          <w:rFonts w:ascii="Calibri" w:hAnsi="Calibri"/>
          <w:i/>
        </w:rPr>
        <w:t>μια περίπτωση</w:t>
      </w:r>
      <w:r>
        <w:rPr>
          <w:rFonts w:ascii="Calibri" w:hAnsi="Calibri"/>
          <w:i/>
        </w:rPr>
        <w:t>, η άλλη να διαγραφεί</w:t>
      </w:r>
      <w:r w:rsidR="005C2C47">
        <w:rPr>
          <w:rFonts w:ascii="Calibri" w:hAnsi="Calibri"/>
          <w:i/>
        </w:rPr>
        <w:t xml:space="preserve">, μπορούν να προστεθούν όσες γραμμές </w:t>
      </w:r>
      <w:r w:rsidR="00971E58">
        <w:rPr>
          <w:rFonts w:ascii="Calibri" w:hAnsi="Calibri"/>
          <w:i/>
        </w:rPr>
        <w:t>είναι</w:t>
      </w:r>
      <w:r w:rsidR="005C2C47">
        <w:rPr>
          <w:rFonts w:ascii="Calibri" w:hAnsi="Calibri"/>
          <w:i/>
        </w:rPr>
        <w:t xml:space="preserve"> απαραίτητο</w:t>
      </w:r>
      <w:r w:rsidRPr="005632A9">
        <w:rPr>
          <w:rFonts w:ascii="Calibri" w:hAnsi="Calibri"/>
        </w:rPr>
        <w:t>)</w:t>
      </w:r>
      <w:bookmarkStart w:id="0" w:name="_GoBack"/>
      <w:bookmarkEnd w:id="0"/>
    </w:p>
    <w:sectPr w:rsidR="005632A9" w:rsidSect="00D646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7A9EB" w14:textId="77777777" w:rsidR="001F280F" w:rsidRDefault="001F280F">
      <w:r>
        <w:separator/>
      </w:r>
    </w:p>
  </w:endnote>
  <w:endnote w:type="continuationSeparator" w:id="0">
    <w:p w14:paraId="074D3245" w14:textId="77777777" w:rsidR="001F280F" w:rsidRDefault="001F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9C165" w14:textId="77777777" w:rsidR="00C76652" w:rsidRDefault="00C7665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093A9" w14:textId="77777777" w:rsidR="00C76652" w:rsidRDefault="00C7665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AB4A4" w14:textId="77777777" w:rsidR="00C76652" w:rsidRDefault="00C7665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423E7" w14:textId="77777777" w:rsidR="001F280F" w:rsidRDefault="001F280F">
      <w:r>
        <w:separator/>
      </w:r>
    </w:p>
  </w:footnote>
  <w:footnote w:type="continuationSeparator" w:id="0">
    <w:p w14:paraId="25451EB1" w14:textId="77777777" w:rsidR="001F280F" w:rsidRDefault="001F2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E49F7" w14:textId="77777777" w:rsidR="00C76652" w:rsidRDefault="00C766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BDCCF" w14:textId="77777777" w:rsidR="00614278" w:rsidRPr="00973C5B" w:rsidRDefault="00614278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646CC" w14:textId="77777777" w:rsidR="00614278" w:rsidRPr="00F5694E" w:rsidRDefault="00614278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5135"/>
    <w:rsid w:val="000113E6"/>
    <w:rsid w:val="00021278"/>
    <w:rsid w:val="000474F9"/>
    <w:rsid w:val="000503B7"/>
    <w:rsid w:val="00051FC7"/>
    <w:rsid w:val="00055EC3"/>
    <w:rsid w:val="000849DA"/>
    <w:rsid w:val="000B27C7"/>
    <w:rsid w:val="000B49C6"/>
    <w:rsid w:val="000B6980"/>
    <w:rsid w:val="000C4968"/>
    <w:rsid w:val="000D3E6A"/>
    <w:rsid w:val="000F7430"/>
    <w:rsid w:val="00100296"/>
    <w:rsid w:val="001144E7"/>
    <w:rsid w:val="001323EC"/>
    <w:rsid w:val="00147B3F"/>
    <w:rsid w:val="00150A9F"/>
    <w:rsid w:val="00165ED4"/>
    <w:rsid w:val="001705DB"/>
    <w:rsid w:val="001A396C"/>
    <w:rsid w:val="001D2F3E"/>
    <w:rsid w:val="001D3CA0"/>
    <w:rsid w:val="001F0E82"/>
    <w:rsid w:val="001F1B01"/>
    <w:rsid w:val="001F280F"/>
    <w:rsid w:val="001F38E7"/>
    <w:rsid w:val="00203A24"/>
    <w:rsid w:val="00245CD8"/>
    <w:rsid w:val="0028201C"/>
    <w:rsid w:val="00295CB2"/>
    <w:rsid w:val="002A21BD"/>
    <w:rsid w:val="002C5B65"/>
    <w:rsid w:val="002C6B60"/>
    <w:rsid w:val="002E1AFA"/>
    <w:rsid w:val="00305164"/>
    <w:rsid w:val="003248D7"/>
    <w:rsid w:val="003433BD"/>
    <w:rsid w:val="003434D3"/>
    <w:rsid w:val="00370C5A"/>
    <w:rsid w:val="0037203A"/>
    <w:rsid w:val="003A0F00"/>
    <w:rsid w:val="003B3D6F"/>
    <w:rsid w:val="003D20B2"/>
    <w:rsid w:val="003D3709"/>
    <w:rsid w:val="003F6AF2"/>
    <w:rsid w:val="003F7044"/>
    <w:rsid w:val="00402E30"/>
    <w:rsid w:val="00435CDF"/>
    <w:rsid w:val="0047481A"/>
    <w:rsid w:val="004805BC"/>
    <w:rsid w:val="00480D8E"/>
    <w:rsid w:val="004B5D9E"/>
    <w:rsid w:val="004C51F9"/>
    <w:rsid w:val="004D3D5C"/>
    <w:rsid w:val="00503DFA"/>
    <w:rsid w:val="00503E94"/>
    <w:rsid w:val="005274B7"/>
    <w:rsid w:val="0053026A"/>
    <w:rsid w:val="005632A9"/>
    <w:rsid w:val="005823F5"/>
    <w:rsid w:val="00592557"/>
    <w:rsid w:val="00592FC9"/>
    <w:rsid w:val="00596139"/>
    <w:rsid w:val="005A332A"/>
    <w:rsid w:val="005B0231"/>
    <w:rsid w:val="005C2C47"/>
    <w:rsid w:val="005D3C5D"/>
    <w:rsid w:val="005D5372"/>
    <w:rsid w:val="006000F3"/>
    <w:rsid w:val="00614278"/>
    <w:rsid w:val="006359E4"/>
    <w:rsid w:val="006A48AB"/>
    <w:rsid w:val="006A7858"/>
    <w:rsid w:val="006B47BB"/>
    <w:rsid w:val="006B4A3E"/>
    <w:rsid w:val="006C1AF7"/>
    <w:rsid w:val="006D577A"/>
    <w:rsid w:val="006E37D7"/>
    <w:rsid w:val="006F1614"/>
    <w:rsid w:val="006F21F3"/>
    <w:rsid w:val="006F6F36"/>
    <w:rsid w:val="006F766D"/>
    <w:rsid w:val="006F7F51"/>
    <w:rsid w:val="00707A5F"/>
    <w:rsid w:val="0071377E"/>
    <w:rsid w:val="00735102"/>
    <w:rsid w:val="00765BDC"/>
    <w:rsid w:val="00775156"/>
    <w:rsid w:val="007824D6"/>
    <w:rsid w:val="007D35D3"/>
    <w:rsid w:val="007F5E04"/>
    <w:rsid w:val="007F6DCB"/>
    <w:rsid w:val="007F775A"/>
    <w:rsid w:val="00810824"/>
    <w:rsid w:val="008166D8"/>
    <w:rsid w:val="00826CC5"/>
    <w:rsid w:val="00854AF5"/>
    <w:rsid w:val="008720FE"/>
    <w:rsid w:val="008871FB"/>
    <w:rsid w:val="00887251"/>
    <w:rsid w:val="00891596"/>
    <w:rsid w:val="008957BA"/>
    <w:rsid w:val="008A347E"/>
    <w:rsid w:val="008A393B"/>
    <w:rsid w:val="008B675D"/>
    <w:rsid w:val="008C60F6"/>
    <w:rsid w:val="008E4158"/>
    <w:rsid w:val="008F02DA"/>
    <w:rsid w:val="008F0C00"/>
    <w:rsid w:val="00901BF8"/>
    <w:rsid w:val="00902F6F"/>
    <w:rsid w:val="0090368F"/>
    <w:rsid w:val="00904C71"/>
    <w:rsid w:val="00910E3A"/>
    <w:rsid w:val="009134B1"/>
    <w:rsid w:val="009604C0"/>
    <w:rsid w:val="00971E58"/>
    <w:rsid w:val="009777DF"/>
    <w:rsid w:val="00981FFA"/>
    <w:rsid w:val="009D0B82"/>
    <w:rsid w:val="009D795C"/>
    <w:rsid w:val="00A16E33"/>
    <w:rsid w:val="00A7102D"/>
    <w:rsid w:val="00A76081"/>
    <w:rsid w:val="00AB5184"/>
    <w:rsid w:val="00AB589C"/>
    <w:rsid w:val="00AC7E98"/>
    <w:rsid w:val="00AD4FBC"/>
    <w:rsid w:val="00B212C6"/>
    <w:rsid w:val="00B22367"/>
    <w:rsid w:val="00B50C41"/>
    <w:rsid w:val="00B52FD8"/>
    <w:rsid w:val="00B56E55"/>
    <w:rsid w:val="00B93030"/>
    <w:rsid w:val="00B9514C"/>
    <w:rsid w:val="00BA7353"/>
    <w:rsid w:val="00BB3F47"/>
    <w:rsid w:val="00BC76E5"/>
    <w:rsid w:val="00BF6B38"/>
    <w:rsid w:val="00C13B78"/>
    <w:rsid w:val="00C2632C"/>
    <w:rsid w:val="00C76652"/>
    <w:rsid w:val="00C9158B"/>
    <w:rsid w:val="00CB48EC"/>
    <w:rsid w:val="00CD680A"/>
    <w:rsid w:val="00D14A76"/>
    <w:rsid w:val="00D4183B"/>
    <w:rsid w:val="00D646C4"/>
    <w:rsid w:val="00D752BE"/>
    <w:rsid w:val="00D80092"/>
    <w:rsid w:val="00D87182"/>
    <w:rsid w:val="00DB544D"/>
    <w:rsid w:val="00DC305E"/>
    <w:rsid w:val="00DD633B"/>
    <w:rsid w:val="00DD7EEC"/>
    <w:rsid w:val="00DF7EF2"/>
    <w:rsid w:val="00E13BFB"/>
    <w:rsid w:val="00E15BD9"/>
    <w:rsid w:val="00E34B81"/>
    <w:rsid w:val="00E81776"/>
    <w:rsid w:val="00E95135"/>
    <w:rsid w:val="00EB12BA"/>
    <w:rsid w:val="00EC0505"/>
    <w:rsid w:val="00ED36FC"/>
    <w:rsid w:val="00ED3D8A"/>
    <w:rsid w:val="00ED69CC"/>
    <w:rsid w:val="00ED7F96"/>
    <w:rsid w:val="00EE15B2"/>
    <w:rsid w:val="00F024E1"/>
    <w:rsid w:val="00F034A6"/>
    <w:rsid w:val="00F06CB9"/>
    <w:rsid w:val="00F20778"/>
    <w:rsid w:val="00F52D1E"/>
    <w:rsid w:val="00F771D1"/>
    <w:rsid w:val="00F855E0"/>
    <w:rsid w:val="00F867F1"/>
    <w:rsid w:val="00F95A8F"/>
    <w:rsid w:val="00FA426C"/>
    <w:rsid w:val="00FB0D81"/>
    <w:rsid w:val="00FB1EFF"/>
    <w:rsid w:val="00FB613F"/>
    <w:rsid w:val="00FD7CAE"/>
    <w:rsid w:val="00FE1409"/>
    <w:rsid w:val="00FE1838"/>
    <w:rsid w:val="00FF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274276AF"/>
  <w15:chartTrackingRefBased/>
  <w15:docId w15:val="{17B919C2-ABDC-4BF7-A164-4D2E09F6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74F9"/>
    <w:rPr>
      <w:rFonts w:eastAsia="Times New Roman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semiHidden/>
    <w:rsid w:val="00E95135"/>
    <w:rPr>
      <w:sz w:val="16"/>
      <w:szCs w:val="16"/>
    </w:rPr>
  </w:style>
  <w:style w:type="paragraph" w:styleId="a7">
    <w:name w:val="annotation text"/>
    <w:basedOn w:val="a"/>
    <w:semiHidden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"/>
    <w:rsid w:val="009604C0"/>
    <w:rPr>
      <w:lang w:val="x-none" w:eastAsia="x-none"/>
    </w:rPr>
  </w:style>
  <w:style w:type="character" w:customStyle="1" w:styleId="Char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34"/>
    <w:qFormat/>
    <w:rsid w:val="000474F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0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syg061</dc:creator>
  <cp:keywords/>
  <dc:description/>
  <cp:lastModifiedBy>ALEKOS ALEXOPOULOS</cp:lastModifiedBy>
  <cp:revision>3</cp:revision>
  <cp:lastPrinted>2019-01-03T13:53:00Z</cp:lastPrinted>
  <dcterms:created xsi:type="dcterms:W3CDTF">2020-11-27T10:57:00Z</dcterms:created>
  <dcterms:modified xsi:type="dcterms:W3CDTF">2020-12-01T10:43:00Z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</Properties>
</file>