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135" w:rsidRPr="005A668E" w:rsidRDefault="00E95135" w:rsidP="00E95135"/>
    <w:p w:rsidR="0047481A" w:rsidRPr="005A668E" w:rsidRDefault="0047481A" w:rsidP="00BA7353">
      <w:pPr>
        <w:pStyle w:val="a4"/>
        <w:jc w:val="left"/>
        <w:rPr>
          <w:u w:val="single"/>
        </w:rPr>
      </w:pPr>
      <w:r w:rsidRPr="005A668E">
        <w:rPr>
          <w:u w:val="single"/>
        </w:rPr>
        <w:t xml:space="preserve">ΤΜΗΜΑ </w:t>
      </w:r>
      <w:r w:rsidR="001D2F3E" w:rsidRPr="005A668E">
        <w:rPr>
          <w:u w:val="single"/>
        </w:rPr>
        <w:t>Γ</w:t>
      </w:r>
      <w:r w:rsidRPr="005A668E">
        <w:rPr>
          <w:u w:val="single"/>
        </w:rPr>
        <w:t xml:space="preserve"> – </w:t>
      </w:r>
      <w:r w:rsidR="00BF6B38" w:rsidRPr="005A668E">
        <w:rPr>
          <w:u w:val="single"/>
        </w:rPr>
        <w:t>Στοιχεία της αίτησης</w:t>
      </w:r>
      <w:r w:rsidR="00BB3F47" w:rsidRPr="005A668E">
        <w:rPr>
          <w:u w:val="single"/>
        </w:rPr>
        <w:t>*</w:t>
      </w:r>
      <w:r w:rsidRPr="005A668E">
        <w:rPr>
          <w:u w:val="single"/>
        </w:rPr>
        <w:t xml:space="preserve">: </w:t>
      </w:r>
    </w:p>
    <w:p w:rsidR="00BB3F47" w:rsidRPr="005A668E" w:rsidRDefault="00BB3F47" w:rsidP="00BB3F47">
      <w:r w:rsidRPr="005A668E">
        <w:t>(*</w:t>
      </w:r>
      <w:r w:rsidRPr="005A668E">
        <w:rPr>
          <w:i/>
        </w:rPr>
        <w:t>προς ανάρτηση στην ιστοσελίδα του Υ</w:t>
      </w:r>
      <w:r w:rsidR="004C51F9" w:rsidRPr="005A668E">
        <w:rPr>
          <w:i/>
        </w:rPr>
        <w:t>ΠΑΑΤ</w:t>
      </w:r>
      <w:r w:rsidR="00904C71" w:rsidRPr="005A668E">
        <w:rPr>
          <w:i/>
        </w:rPr>
        <w:t>: τα παρακάτω δεδομένα δύναται να δημοσιοποιούνται, να συλλέγονται και να χρησιμοποιούνται με την συγκατάθεση των ως άνω χρηστών, σε κάθε περαιτέρω διαδικασία με τις αρμόδιες υπηρεσίες, με την επιφύλαξη του Ν. 2472/1997 (με τις τροποποιήσεις του Ν. 3625/2007) και Ν. 3471/2006 για την προστασία δεδομένων προσωπικού χαρακτήρα, όπως κάθε φορά ισχύει.</w:t>
      </w:r>
      <w:r w:rsidRPr="005A668E">
        <w:t>)</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6"/>
        <w:gridCol w:w="2121"/>
        <w:gridCol w:w="522"/>
        <w:gridCol w:w="1962"/>
        <w:gridCol w:w="1962"/>
        <w:gridCol w:w="1711"/>
        <w:gridCol w:w="1530"/>
      </w:tblGrid>
      <w:tr w:rsidR="00D646C4" w:rsidRPr="005A668E" w:rsidTr="000138FC">
        <w:tc>
          <w:tcPr>
            <w:tcW w:w="186" w:type="pct"/>
            <w:vMerge w:val="restart"/>
            <w:tcBorders>
              <w:top w:val="nil"/>
              <w:left w:val="nil"/>
              <w:bottom w:val="nil"/>
              <w:right w:val="nil"/>
            </w:tcBorders>
            <w:shd w:val="clear" w:color="auto" w:fill="auto"/>
          </w:tcPr>
          <w:p w:rsidR="00D646C4" w:rsidRPr="005A668E" w:rsidRDefault="00D646C4" w:rsidP="0047481A">
            <w:pPr>
              <w:rPr>
                <w:b/>
              </w:rPr>
            </w:pPr>
            <w:r w:rsidRPr="005A668E">
              <w:rPr>
                <w:b/>
              </w:rPr>
              <w:t>1.</w:t>
            </w:r>
          </w:p>
        </w:tc>
        <w:tc>
          <w:tcPr>
            <w:tcW w:w="1047" w:type="pct"/>
            <w:vMerge w:val="restart"/>
            <w:tcBorders>
              <w:top w:val="nil"/>
              <w:left w:val="nil"/>
              <w:right w:val="single" w:sz="4" w:space="0" w:color="auto"/>
            </w:tcBorders>
            <w:shd w:val="clear" w:color="auto" w:fill="auto"/>
          </w:tcPr>
          <w:p w:rsidR="00D646C4" w:rsidRPr="005A668E" w:rsidRDefault="00D646C4" w:rsidP="005632A9">
            <w:pPr>
              <w:rPr>
                <w:b/>
              </w:rPr>
            </w:pPr>
            <w:r w:rsidRPr="005A668E">
              <w:rPr>
                <w:b/>
              </w:rPr>
              <w:t>Αιτούμενο/α*</w:t>
            </w:r>
          </w:p>
          <w:p w:rsidR="00D646C4" w:rsidRPr="005A668E" w:rsidRDefault="00D646C4" w:rsidP="005632A9">
            <w:pPr>
              <w:rPr>
                <w:b/>
              </w:rPr>
            </w:pPr>
            <w:r w:rsidRPr="005A668E">
              <w:rPr>
                <w:b/>
              </w:rPr>
              <w:t>Φυτοπροστατευτικό/α Προϊόν/όντα</w:t>
            </w:r>
          </w:p>
        </w:tc>
        <w:tc>
          <w:tcPr>
            <w:tcW w:w="271" w:type="pct"/>
            <w:tcBorders>
              <w:left w:val="single" w:sz="4" w:space="0" w:color="auto"/>
            </w:tcBorders>
            <w:shd w:val="clear" w:color="auto" w:fill="auto"/>
          </w:tcPr>
          <w:p w:rsidR="00D646C4" w:rsidRPr="005A668E" w:rsidRDefault="00D646C4" w:rsidP="008F0C00">
            <w:pPr>
              <w:jc w:val="center"/>
              <w:rPr>
                <w:b/>
              </w:rPr>
            </w:pPr>
            <w:r w:rsidRPr="005A668E">
              <w:rPr>
                <w:b/>
              </w:rPr>
              <w:t>α/α</w:t>
            </w:r>
          </w:p>
        </w:tc>
        <w:tc>
          <w:tcPr>
            <w:tcW w:w="972" w:type="pct"/>
            <w:tcBorders>
              <w:left w:val="single" w:sz="4" w:space="0" w:color="auto"/>
            </w:tcBorders>
            <w:shd w:val="clear" w:color="auto" w:fill="auto"/>
          </w:tcPr>
          <w:p w:rsidR="00D646C4" w:rsidRPr="005A668E" w:rsidRDefault="00D646C4" w:rsidP="008F0C00">
            <w:pPr>
              <w:jc w:val="center"/>
              <w:rPr>
                <w:b/>
              </w:rPr>
            </w:pPr>
            <w:r w:rsidRPr="005A668E">
              <w:rPr>
                <w:b/>
              </w:rPr>
              <w:t>Εμπορικό όνομα</w:t>
            </w:r>
          </w:p>
        </w:tc>
        <w:tc>
          <w:tcPr>
            <w:tcW w:w="972" w:type="pct"/>
            <w:tcBorders>
              <w:left w:val="single" w:sz="4" w:space="0" w:color="auto"/>
            </w:tcBorders>
            <w:shd w:val="clear" w:color="auto" w:fill="auto"/>
          </w:tcPr>
          <w:p w:rsidR="00D646C4" w:rsidRPr="005A668E" w:rsidRDefault="00D646C4" w:rsidP="008F0C00">
            <w:pPr>
              <w:jc w:val="center"/>
              <w:rPr>
                <w:b/>
              </w:rPr>
            </w:pPr>
            <w:r w:rsidRPr="005A668E">
              <w:rPr>
                <w:b/>
              </w:rPr>
              <w:t>Δραστική/ες ουσία/ες</w:t>
            </w:r>
          </w:p>
        </w:tc>
        <w:tc>
          <w:tcPr>
            <w:tcW w:w="792" w:type="pct"/>
            <w:tcBorders>
              <w:left w:val="single" w:sz="4" w:space="0" w:color="auto"/>
            </w:tcBorders>
            <w:shd w:val="clear" w:color="auto" w:fill="auto"/>
          </w:tcPr>
          <w:p w:rsidR="00D646C4" w:rsidRPr="005A668E" w:rsidRDefault="00D646C4" w:rsidP="008F0C00">
            <w:pPr>
              <w:jc w:val="center"/>
              <w:rPr>
                <w:b/>
              </w:rPr>
            </w:pPr>
            <w:r w:rsidRPr="005A668E">
              <w:rPr>
                <w:b/>
              </w:rPr>
              <w:t>ΑΑΔΑ</w:t>
            </w:r>
          </w:p>
          <w:p w:rsidR="00D646C4" w:rsidRPr="005A668E" w:rsidRDefault="00D646C4" w:rsidP="008F0C00">
            <w:pPr>
              <w:jc w:val="center"/>
              <w:rPr>
                <w:b/>
              </w:rPr>
            </w:pPr>
            <w:r w:rsidRPr="005A668E">
              <w:rPr>
                <w:b/>
              </w:rPr>
              <w:t xml:space="preserve"> (αν υφίσταται)</w:t>
            </w:r>
          </w:p>
        </w:tc>
        <w:tc>
          <w:tcPr>
            <w:tcW w:w="760" w:type="pct"/>
            <w:tcBorders>
              <w:left w:val="single" w:sz="4" w:space="0" w:color="auto"/>
            </w:tcBorders>
          </w:tcPr>
          <w:p w:rsidR="00D646C4" w:rsidRPr="005A668E" w:rsidRDefault="00D646C4" w:rsidP="00AD4FBC">
            <w:pPr>
              <w:jc w:val="center"/>
              <w:rPr>
                <w:b/>
              </w:rPr>
            </w:pPr>
            <w:r w:rsidRPr="005A668E">
              <w:rPr>
                <w:b/>
                <w:lang w:val="en-US"/>
              </w:rPr>
              <w:t>PPPAMS</w:t>
            </w:r>
            <w:r w:rsidR="00AD4FBC" w:rsidRPr="005A668E">
              <w:rPr>
                <w:b/>
              </w:rPr>
              <w:t xml:space="preserve"> (αποδεικτικό)</w:t>
            </w:r>
          </w:p>
        </w:tc>
      </w:tr>
      <w:tr w:rsidR="000138FC" w:rsidRPr="005A668E" w:rsidTr="000138FC">
        <w:trPr>
          <w:trHeight w:val="505"/>
        </w:trPr>
        <w:tc>
          <w:tcPr>
            <w:tcW w:w="186" w:type="pct"/>
            <w:vMerge/>
            <w:tcBorders>
              <w:left w:val="nil"/>
              <w:bottom w:val="nil"/>
              <w:right w:val="nil"/>
            </w:tcBorders>
            <w:shd w:val="clear" w:color="auto" w:fill="auto"/>
          </w:tcPr>
          <w:p w:rsidR="000138FC" w:rsidRPr="005A668E" w:rsidRDefault="000138FC" w:rsidP="0047481A">
            <w:pPr>
              <w:rPr>
                <w:b/>
              </w:rPr>
            </w:pPr>
          </w:p>
        </w:tc>
        <w:tc>
          <w:tcPr>
            <w:tcW w:w="1047" w:type="pct"/>
            <w:vMerge/>
            <w:tcBorders>
              <w:left w:val="nil"/>
              <w:right w:val="single" w:sz="4" w:space="0" w:color="auto"/>
            </w:tcBorders>
            <w:shd w:val="clear" w:color="auto" w:fill="auto"/>
          </w:tcPr>
          <w:p w:rsidR="000138FC" w:rsidRPr="005A668E" w:rsidRDefault="000138FC" w:rsidP="0047481A">
            <w:pPr>
              <w:rPr>
                <w:b/>
              </w:rPr>
            </w:pPr>
          </w:p>
        </w:tc>
        <w:tc>
          <w:tcPr>
            <w:tcW w:w="271" w:type="pct"/>
            <w:tcBorders>
              <w:left w:val="single" w:sz="4" w:space="0" w:color="auto"/>
            </w:tcBorders>
            <w:shd w:val="clear" w:color="auto" w:fill="auto"/>
          </w:tcPr>
          <w:p w:rsidR="000138FC" w:rsidRPr="005A668E" w:rsidRDefault="000138FC" w:rsidP="0047481A">
            <w:pPr>
              <w:rPr>
                <w:lang w:val="en-US"/>
              </w:rPr>
            </w:pPr>
            <w:r w:rsidRPr="005A668E">
              <w:rPr>
                <w:lang w:val="en-US"/>
              </w:rPr>
              <w:t>1.</w:t>
            </w:r>
          </w:p>
        </w:tc>
        <w:tc>
          <w:tcPr>
            <w:tcW w:w="972" w:type="pct"/>
            <w:tcBorders>
              <w:left w:val="single" w:sz="4" w:space="0" w:color="auto"/>
            </w:tcBorders>
            <w:shd w:val="clear" w:color="auto" w:fill="auto"/>
          </w:tcPr>
          <w:p w:rsidR="000138FC" w:rsidRPr="005A668E" w:rsidRDefault="000E710E" w:rsidP="0047481A">
            <w:pPr>
              <w:rPr>
                <w:b/>
                <w:bCs/>
                <w:sz w:val="18"/>
                <w:szCs w:val="18"/>
                <w:lang w:val="en-US"/>
              </w:rPr>
            </w:pPr>
            <w:r w:rsidRPr="005A668E">
              <w:rPr>
                <w:b/>
                <w:bCs/>
                <w:sz w:val="18"/>
                <w:szCs w:val="18"/>
                <w:lang w:val="en-US"/>
              </w:rPr>
              <w:t>DIQUAT AGROTECHNICA 20 SL</w:t>
            </w:r>
          </w:p>
        </w:tc>
        <w:tc>
          <w:tcPr>
            <w:tcW w:w="972" w:type="pct"/>
            <w:tcBorders>
              <w:left w:val="single" w:sz="4" w:space="0" w:color="auto"/>
            </w:tcBorders>
            <w:shd w:val="clear" w:color="auto" w:fill="auto"/>
          </w:tcPr>
          <w:p w:rsidR="000138FC" w:rsidRPr="005A668E" w:rsidRDefault="000E710E" w:rsidP="0047481A">
            <w:pPr>
              <w:rPr>
                <w:lang w:val="en-US"/>
              </w:rPr>
            </w:pPr>
            <w:r w:rsidRPr="005A668E">
              <w:rPr>
                <w:lang w:val="en-US"/>
              </w:rPr>
              <w:t>Diquat</w:t>
            </w:r>
          </w:p>
        </w:tc>
        <w:tc>
          <w:tcPr>
            <w:tcW w:w="792" w:type="pct"/>
            <w:tcBorders>
              <w:left w:val="single" w:sz="4" w:space="0" w:color="auto"/>
            </w:tcBorders>
            <w:shd w:val="clear" w:color="auto" w:fill="auto"/>
          </w:tcPr>
          <w:p w:rsidR="000138FC" w:rsidRPr="005A668E" w:rsidRDefault="000E710E" w:rsidP="0047481A">
            <w:pPr>
              <w:rPr>
                <w:lang w:val="en-US"/>
              </w:rPr>
            </w:pPr>
            <w:r w:rsidRPr="005A668E">
              <w:rPr>
                <w:lang w:val="en-US"/>
              </w:rPr>
              <w:t>7974/3.4.2012</w:t>
            </w:r>
          </w:p>
          <w:p w:rsidR="00662920" w:rsidRPr="005A668E" w:rsidRDefault="00662920" w:rsidP="0047481A">
            <w:r w:rsidRPr="005A668E">
              <w:t>(ΑΠΟΣΥΡΘΗΚΕ)</w:t>
            </w:r>
          </w:p>
        </w:tc>
        <w:tc>
          <w:tcPr>
            <w:tcW w:w="760" w:type="pct"/>
            <w:tcBorders>
              <w:left w:val="single" w:sz="4" w:space="0" w:color="auto"/>
            </w:tcBorders>
          </w:tcPr>
          <w:p w:rsidR="000138FC" w:rsidRPr="005A668E" w:rsidRDefault="005A668E" w:rsidP="0047481A">
            <w:r>
              <w:t>ΘΑ ΑΠΟΣΤΑΛΕΙ 8/2/2022</w:t>
            </w:r>
          </w:p>
        </w:tc>
      </w:tr>
    </w:tbl>
    <w:p w:rsidR="004C51F9" w:rsidRPr="005A668E" w:rsidRDefault="008A393B">
      <w:r w:rsidRPr="005A668E">
        <w:t>(*</w:t>
      </w:r>
      <w:r w:rsidRPr="005A668E">
        <w:rPr>
          <w:i/>
        </w:rPr>
        <w:t>προστίθενται όσες γραμμές είναι απαραίτητο</w:t>
      </w:r>
      <w:r w:rsidRPr="005A668E">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2126"/>
        <w:gridCol w:w="7676"/>
      </w:tblGrid>
      <w:tr w:rsidR="003433BD" w:rsidRPr="005A668E" w:rsidTr="008F0C00">
        <w:tc>
          <w:tcPr>
            <w:tcW w:w="392" w:type="dxa"/>
            <w:tcBorders>
              <w:top w:val="nil"/>
              <w:left w:val="nil"/>
              <w:bottom w:val="nil"/>
              <w:right w:val="nil"/>
            </w:tcBorders>
            <w:shd w:val="clear" w:color="auto" w:fill="auto"/>
          </w:tcPr>
          <w:p w:rsidR="003433BD" w:rsidRPr="005A668E" w:rsidRDefault="003433BD" w:rsidP="0047481A">
            <w:pPr>
              <w:rPr>
                <w:b/>
              </w:rPr>
            </w:pPr>
            <w:r w:rsidRPr="005A668E">
              <w:rPr>
                <w:b/>
              </w:rPr>
              <w:t>2.</w:t>
            </w:r>
          </w:p>
        </w:tc>
        <w:tc>
          <w:tcPr>
            <w:tcW w:w="2126" w:type="dxa"/>
            <w:tcBorders>
              <w:top w:val="nil"/>
              <w:left w:val="nil"/>
              <w:bottom w:val="single" w:sz="4" w:space="0" w:color="auto"/>
              <w:right w:val="single" w:sz="4" w:space="0" w:color="auto"/>
            </w:tcBorders>
            <w:shd w:val="clear" w:color="auto" w:fill="auto"/>
          </w:tcPr>
          <w:p w:rsidR="003433BD" w:rsidRPr="005A668E" w:rsidRDefault="003433BD" w:rsidP="0047481A">
            <w:pPr>
              <w:rPr>
                <w:b/>
              </w:rPr>
            </w:pPr>
            <w:r w:rsidRPr="005A668E">
              <w:rPr>
                <w:b/>
              </w:rPr>
              <w:t>Πεδίο εφαρμογής</w:t>
            </w:r>
            <w:r w:rsidR="00F20778" w:rsidRPr="005A668E">
              <w:rPr>
                <w:b/>
              </w:rPr>
              <w:t>*</w:t>
            </w:r>
            <w:r w:rsidRPr="005A668E">
              <w:rPr>
                <w:b/>
              </w:rPr>
              <w:t>:</w:t>
            </w:r>
          </w:p>
        </w:tc>
        <w:tc>
          <w:tcPr>
            <w:tcW w:w="7676" w:type="dxa"/>
            <w:tcBorders>
              <w:left w:val="single" w:sz="4" w:space="0" w:color="auto"/>
            </w:tcBorders>
            <w:shd w:val="clear" w:color="auto" w:fill="auto"/>
          </w:tcPr>
          <w:p w:rsidR="003433BD" w:rsidRPr="005A668E" w:rsidRDefault="000E710E" w:rsidP="0047481A">
            <w:r w:rsidRPr="005A668E">
              <w:t>Πατάτα</w:t>
            </w:r>
          </w:p>
        </w:tc>
      </w:tr>
    </w:tbl>
    <w:p w:rsidR="00F20778" w:rsidRPr="005A668E" w:rsidRDefault="00F20778">
      <w:r w:rsidRPr="005A668E">
        <w:t xml:space="preserve">(*αναφέρεται και τυχόν συγκεκριμένο στάδιο της παραγωγής ή συγκεκριμένο σύστημα παραγωγής όπως </w:t>
      </w:r>
      <w:r w:rsidR="004C51F9" w:rsidRPr="005A668E">
        <w:t>βιολογική</w:t>
      </w:r>
      <w:r w:rsidRPr="005A668E">
        <w:t xml:space="preserve"> γεωργία, για το οποίο αιτείται η χρήση)</w:t>
      </w:r>
    </w:p>
    <w:tbl>
      <w:tblPr>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2126"/>
        <w:gridCol w:w="7676"/>
      </w:tblGrid>
      <w:tr w:rsidR="00B71F4B" w:rsidRPr="005A668E" w:rsidTr="00B71F4B">
        <w:tc>
          <w:tcPr>
            <w:tcW w:w="392" w:type="dxa"/>
            <w:tcBorders>
              <w:top w:val="nil"/>
              <w:left w:val="nil"/>
              <w:bottom w:val="nil"/>
              <w:right w:val="nil"/>
            </w:tcBorders>
            <w:shd w:val="clear" w:color="auto" w:fill="auto"/>
          </w:tcPr>
          <w:p w:rsidR="00B71F4B" w:rsidRPr="005A668E" w:rsidRDefault="00B71F4B" w:rsidP="000138FC">
            <w:pPr>
              <w:rPr>
                <w:b/>
              </w:rPr>
            </w:pPr>
            <w:r w:rsidRPr="005A668E">
              <w:rPr>
                <w:b/>
              </w:rPr>
              <w:t>3.</w:t>
            </w:r>
          </w:p>
        </w:tc>
        <w:tc>
          <w:tcPr>
            <w:tcW w:w="2126" w:type="dxa"/>
            <w:tcBorders>
              <w:top w:val="nil"/>
              <w:left w:val="nil"/>
              <w:bottom w:val="single" w:sz="4" w:space="0" w:color="auto"/>
              <w:right w:val="single" w:sz="4" w:space="0" w:color="auto"/>
            </w:tcBorders>
            <w:shd w:val="clear" w:color="auto" w:fill="auto"/>
          </w:tcPr>
          <w:p w:rsidR="00B71F4B" w:rsidRPr="005A668E" w:rsidRDefault="00B71F4B" w:rsidP="000138FC">
            <w:pPr>
              <w:rPr>
                <w:b/>
              </w:rPr>
            </w:pPr>
            <w:r w:rsidRPr="005A668E">
              <w:rPr>
                <w:b/>
              </w:rPr>
              <w:t>Στόχος:</w:t>
            </w:r>
          </w:p>
        </w:tc>
        <w:tc>
          <w:tcPr>
            <w:tcW w:w="7676" w:type="dxa"/>
            <w:tcBorders>
              <w:left w:val="single" w:sz="4" w:space="0" w:color="auto"/>
              <w:right w:val="single" w:sz="4" w:space="0" w:color="auto"/>
            </w:tcBorders>
          </w:tcPr>
          <w:p w:rsidR="00B71F4B" w:rsidRPr="005A668E" w:rsidRDefault="00B71F4B" w:rsidP="000138FC">
            <w:r w:rsidRPr="005A668E">
              <w:t>Αποξήρανση στελεχών πριν τη συγκομιδή</w:t>
            </w:r>
          </w:p>
        </w:tc>
      </w:tr>
    </w:tbl>
    <w:p w:rsidR="00D646C4" w:rsidRPr="005A668E" w:rsidRDefault="00D646C4">
      <w:r w:rsidRPr="005A668E">
        <w:t>(*αναφέρεται και τυχόν συγκεκριμένο στάδιο ανάπτυξης, για το οποίο αιτείται η χρήση)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1"/>
        <w:gridCol w:w="2856"/>
        <w:gridCol w:w="3036"/>
        <w:gridCol w:w="3931"/>
      </w:tblGrid>
      <w:tr w:rsidR="003433BD" w:rsidRPr="005A668E" w:rsidTr="005A332A">
        <w:trPr>
          <w:trHeight w:val="368"/>
        </w:trPr>
        <w:tc>
          <w:tcPr>
            <w:tcW w:w="182" w:type="pct"/>
            <w:vMerge w:val="restart"/>
            <w:tcBorders>
              <w:top w:val="nil"/>
              <w:left w:val="nil"/>
              <w:bottom w:val="nil"/>
              <w:right w:val="nil"/>
            </w:tcBorders>
            <w:shd w:val="clear" w:color="auto" w:fill="auto"/>
          </w:tcPr>
          <w:p w:rsidR="003433BD" w:rsidRPr="005A668E" w:rsidRDefault="003433BD" w:rsidP="0047481A">
            <w:pPr>
              <w:rPr>
                <w:b/>
              </w:rPr>
            </w:pPr>
            <w:r w:rsidRPr="005A668E">
              <w:rPr>
                <w:b/>
              </w:rPr>
              <w:t>4.</w:t>
            </w:r>
          </w:p>
        </w:tc>
        <w:tc>
          <w:tcPr>
            <w:tcW w:w="1401" w:type="pct"/>
            <w:vMerge w:val="restart"/>
            <w:tcBorders>
              <w:top w:val="nil"/>
              <w:left w:val="nil"/>
              <w:right w:val="single" w:sz="4" w:space="0" w:color="auto"/>
            </w:tcBorders>
            <w:shd w:val="clear" w:color="auto" w:fill="auto"/>
          </w:tcPr>
          <w:p w:rsidR="003433BD" w:rsidRPr="005A668E" w:rsidRDefault="003433BD" w:rsidP="0047481A">
            <w:pPr>
              <w:rPr>
                <w:b/>
              </w:rPr>
            </w:pPr>
            <w:r w:rsidRPr="005A668E">
              <w:rPr>
                <w:b/>
              </w:rPr>
              <w:t>Χρονικό διάστημα για το οποίο αιτείται η παρέκκλιση:</w:t>
            </w:r>
          </w:p>
        </w:tc>
        <w:tc>
          <w:tcPr>
            <w:tcW w:w="1489" w:type="pct"/>
            <w:tcBorders>
              <w:left w:val="single" w:sz="4" w:space="0" w:color="auto"/>
            </w:tcBorders>
            <w:shd w:val="clear" w:color="auto" w:fill="auto"/>
          </w:tcPr>
          <w:p w:rsidR="003433BD" w:rsidRPr="005A668E" w:rsidRDefault="003433BD" w:rsidP="008F0C00">
            <w:pPr>
              <w:jc w:val="center"/>
              <w:rPr>
                <w:b/>
              </w:rPr>
            </w:pPr>
            <w:r w:rsidRPr="005A668E">
              <w:rPr>
                <w:b/>
              </w:rPr>
              <w:t>Έναρξη</w:t>
            </w:r>
          </w:p>
        </w:tc>
        <w:tc>
          <w:tcPr>
            <w:tcW w:w="1928" w:type="pct"/>
            <w:tcBorders>
              <w:left w:val="single" w:sz="4" w:space="0" w:color="auto"/>
            </w:tcBorders>
            <w:shd w:val="clear" w:color="auto" w:fill="auto"/>
          </w:tcPr>
          <w:p w:rsidR="003433BD" w:rsidRPr="005A668E" w:rsidRDefault="003433BD" w:rsidP="008F0C00">
            <w:pPr>
              <w:jc w:val="center"/>
              <w:rPr>
                <w:b/>
              </w:rPr>
            </w:pPr>
            <w:r w:rsidRPr="005A668E">
              <w:rPr>
                <w:b/>
              </w:rPr>
              <w:t>Λήξη</w:t>
            </w:r>
          </w:p>
        </w:tc>
      </w:tr>
      <w:tr w:rsidR="00936A0F" w:rsidRPr="005A668E" w:rsidTr="005A332A">
        <w:trPr>
          <w:trHeight w:val="367"/>
        </w:trPr>
        <w:tc>
          <w:tcPr>
            <w:tcW w:w="182" w:type="pct"/>
            <w:vMerge/>
            <w:tcBorders>
              <w:left w:val="nil"/>
              <w:bottom w:val="nil"/>
              <w:right w:val="nil"/>
            </w:tcBorders>
            <w:shd w:val="clear" w:color="auto" w:fill="auto"/>
          </w:tcPr>
          <w:p w:rsidR="00936A0F" w:rsidRPr="005A668E" w:rsidRDefault="00936A0F" w:rsidP="00936A0F">
            <w:pPr>
              <w:rPr>
                <w:b/>
              </w:rPr>
            </w:pPr>
          </w:p>
        </w:tc>
        <w:tc>
          <w:tcPr>
            <w:tcW w:w="1401" w:type="pct"/>
            <w:vMerge/>
            <w:tcBorders>
              <w:left w:val="nil"/>
              <w:bottom w:val="nil"/>
              <w:right w:val="single" w:sz="4" w:space="0" w:color="auto"/>
            </w:tcBorders>
            <w:shd w:val="clear" w:color="auto" w:fill="auto"/>
          </w:tcPr>
          <w:p w:rsidR="00936A0F" w:rsidRPr="005A668E" w:rsidRDefault="00936A0F" w:rsidP="00936A0F">
            <w:pPr>
              <w:rPr>
                <w:b/>
              </w:rPr>
            </w:pPr>
          </w:p>
        </w:tc>
        <w:tc>
          <w:tcPr>
            <w:tcW w:w="1489" w:type="pct"/>
            <w:tcBorders>
              <w:left w:val="single" w:sz="4" w:space="0" w:color="auto"/>
            </w:tcBorders>
            <w:shd w:val="clear" w:color="auto" w:fill="auto"/>
          </w:tcPr>
          <w:p w:rsidR="00936A0F" w:rsidRPr="005A668E" w:rsidRDefault="00936A0F" w:rsidP="00936A0F">
            <w:pPr>
              <w:jc w:val="center"/>
              <w:rPr>
                <w:b/>
                <w:bCs/>
                <w:lang w:val="en-US"/>
              </w:rPr>
            </w:pPr>
            <w:r w:rsidRPr="005A668E">
              <w:rPr>
                <w:b/>
                <w:bCs/>
                <w:lang w:val="en-US"/>
              </w:rPr>
              <w:t>15</w:t>
            </w:r>
            <w:r w:rsidRPr="005A668E">
              <w:rPr>
                <w:b/>
                <w:bCs/>
              </w:rPr>
              <w:t>-</w:t>
            </w:r>
            <w:r w:rsidRPr="005A668E">
              <w:rPr>
                <w:b/>
                <w:bCs/>
                <w:lang w:val="en-US"/>
              </w:rPr>
              <w:t>03</w:t>
            </w:r>
            <w:r w:rsidRPr="005A668E">
              <w:rPr>
                <w:b/>
                <w:bCs/>
              </w:rPr>
              <w:t>-202</w:t>
            </w:r>
            <w:r w:rsidR="005A668E" w:rsidRPr="005A668E">
              <w:rPr>
                <w:b/>
                <w:bCs/>
              </w:rPr>
              <w:t>2</w:t>
            </w:r>
          </w:p>
        </w:tc>
        <w:tc>
          <w:tcPr>
            <w:tcW w:w="1928" w:type="pct"/>
            <w:tcBorders>
              <w:left w:val="single" w:sz="4" w:space="0" w:color="auto"/>
            </w:tcBorders>
            <w:shd w:val="clear" w:color="auto" w:fill="auto"/>
          </w:tcPr>
          <w:p w:rsidR="00936A0F" w:rsidRPr="005A668E" w:rsidRDefault="00936A0F" w:rsidP="00936A0F">
            <w:pPr>
              <w:jc w:val="center"/>
              <w:rPr>
                <w:b/>
                <w:bCs/>
                <w:lang w:val="en-US"/>
              </w:rPr>
            </w:pPr>
            <w:r w:rsidRPr="005A668E">
              <w:rPr>
                <w:b/>
                <w:bCs/>
                <w:lang w:val="en-US"/>
              </w:rPr>
              <w:t>15</w:t>
            </w:r>
            <w:r w:rsidRPr="005A668E">
              <w:rPr>
                <w:b/>
                <w:bCs/>
              </w:rPr>
              <w:t>-</w:t>
            </w:r>
            <w:r w:rsidRPr="005A668E">
              <w:rPr>
                <w:b/>
                <w:bCs/>
                <w:lang w:val="en-US"/>
              </w:rPr>
              <w:t>05</w:t>
            </w:r>
            <w:r w:rsidRPr="005A668E">
              <w:rPr>
                <w:b/>
                <w:bCs/>
              </w:rPr>
              <w:t>-202</w:t>
            </w:r>
            <w:r w:rsidR="005A668E" w:rsidRPr="005A668E">
              <w:rPr>
                <w:b/>
                <w:bCs/>
              </w:rPr>
              <w:t>2</w:t>
            </w:r>
          </w:p>
        </w:tc>
      </w:tr>
      <w:tr w:rsidR="00936A0F" w:rsidRPr="005A668E" w:rsidTr="005A332A">
        <w:trPr>
          <w:trHeight w:val="367"/>
        </w:trPr>
        <w:tc>
          <w:tcPr>
            <w:tcW w:w="182" w:type="pct"/>
            <w:tcBorders>
              <w:left w:val="nil"/>
              <w:bottom w:val="nil"/>
              <w:right w:val="nil"/>
            </w:tcBorders>
            <w:shd w:val="clear" w:color="auto" w:fill="auto"/>
          </w:tcPr>
          <w:p w:rsidR="00936A0F" w:rsidRPr="005A668E" w:rsidRDefault="00936A0F" w:rsidP="00936A0F">
            <w:pPr>
              <w:rPr>
                <w:b/>
              </w:rPr>
            </w:pPr>
          </w:p>
        </w:tc>
        <w:tc>
          <w:tcPr>
            <w:tcW w:w="1401" w:type="pct"/>
            <w:tcBorders>
              <w:left w:val="nil"/>
              <w:bottom w:val="nil"/>
              <w:right w:val="single" w:sz="4" w:space="0" w:color="auto"/>
            </w:tcBorders>
            <w:shd w:val="clear" w:color="auto" w:fill="auto"/>
          </w:tcPr>
          <w:p w:rsidR="00936A0F" w:rsidRPr="005A668E" w:rsidRDefault="00936A0F" w:rsidP="00936A0F">
            <w:pPr>
              <w:rPr>
                <w:b/>
              </w:rPr>
            </w:pPr>
          </w:p>
        </w:tc>
        <w:tc>
          <w:tcPr>
            <w:tcW w:w="1489" w:type="pct"/>
            <w:tcBorders>
              <w:left w:val="single" w:sz="4" w:space="0" w:color="auto"/>
            </w:tcBorders>
            <w:shd w:val="clear" w:color="auto" w:fill="auto"/>
          </w:tcPr>
          <w:p w:rsidR="00936A0F" w:rsidRPr="005A668E" w:rsidRDefault="00936A0F" w:rsidP="00936A0F">
            <w:pPr>
              <w:jc w:val="center"/>
              <w:rPr>
                <w:b/>
                <w:bCs/>
              </w:rPr>
            </w:pPr>
            <w:r w:rsidRPr="005A668E">
              <w:rPr>
                <w:b/>
                <w:bCs/>
                <w:lang w:val="en-US"/>
              </w:rPr>
              <w:t>01</w:t>
            </w:r>
            <w:r w:rsidRPr="005A668E">
              <w:rPr>
                <w:b/>
                <w:bCs/>
              </w:rPr>
              <w:t>-</w:t>
            </w:r>
            <w:r w:rsidRPr="005A668E">
              <w:rPr>
                <w:b/>
                <w:bCs/>
                <w:lang w:val="en-US"/>
              </w:rPr>
              <w:t>09</w:t>
            </w:r>
            <w:r w:rsidRPr="005A668E">
              <w:rPr>
                <w:b/>
                <w:bCs/>
              </w:rPr>
              <w:t>-202</w:t>
            </w:r>
            <w:r w:rsidR="005A668E" w:rsidRPr="005A668E">
              <w:rPr>
                <w:b/>
                <w:bCs/>
              </w:rPr>
              <w:t>2</w:t>
            </w:r>
          </w:p>
        </w:tc>
        <w:tc>
          <w:tcPr>
            <w:tcW w:w="1928" w:type="pct"/>
            <w:tcBorders>
              <w:left w:val="single" w:sz="4" w:space="0" w:color="auto"/>
            </w:tcBorders>
            <w:shd w:val="clear" w:color="auto" w:fill="auto"/>
          </w:tcPr>
          <w:p w:rsidR="00936A0F" w:rsidRPr="005A668E" w:rsidRDefault="00936A0F" w:rsidP="00936A0F">
            <w:pPr>
              <w:jc w:val="center"/>
              <w:rPr>
                <w:b/>
                <w:bCs/>
              </w:rPr>
            </w:pPr>
            <w:r w:rsidRPr="005A668E">
              <w:rPr>
                <w:b/>
                <w:bCs/>
                <w:lang w:val="en-US"/>
              </w:rPr>
              <w:t>30</w:t>
            </w:r>
            <w:r w:rsidRPr="005A668E">
              <w:rPr>
                <w:b/>
                <w:bCs/>
              </w:rPr>
              <w:t>-</w:t>
            </w:r>
            <w:r w:rsidRPr="005A668E">
              <w:rPr>
                <w:b/>
                <w:bCs/>
                <w:lang w:val="en-US"/>
              </w:rPr>
              <w:t>10</w:t>
            </w:r>
            <w:r w:rsidRPr="005A668E">
              <w:rPr>
                <w:b/>
                <w:bCs/>
              </w:rPr>
              <w:t>-202</w:t>
            </w:r>
            <w:r w:rsidR="005A668E" w:rsidRPr="005A668E">
              <w:rPr>
                <w:b/>
                <w:bCs/>
              </w:rPr>
              <w:t>2</w:t>
            </w:r>
          </w:p>
        </w:tc>
      </w:tr>
      <w:tr w:rsidR="005632A9" w:rsidRPr="005A668E" w:rsidTr="005A332A">
        <w:tc>
          <w:tcPr>
            <w:tcW w:w="182" w:type="pct"/>
            <w:tcBorders>
              <w:top w:val="nil"/>
              <w:left w:val="nil"/>
              <w:bottom w:val="nil"/>
              <w:right w:val="nil"/>
            </w:tcBorders>
            <w:shd w:val="clear" w:color="auto" w:fill="auto"/>
          </w:tcPr>
          <w:p w:rsidR="005632A9" w:rsidRPr="005A668E" w:rsidRDefault="005632A9" w:rsidP="008F0C00">
            <w:pPr>
              <w:jc w:val="right"/>
            </w:pPr>
          </w:p>
        </w:tc>
        <w:tc>
          <w:tcPr>
            <w:tcW w:w="1401" w:type="pct"/>
            <w:tcBorders>
              <w:top w:val="nil"/>
              <w:left w:val="nil"/>
              <w:bottom w:val="single" w:sz="4" w:space="0" w:color="auto"/>
              <w:right w:val="single" w:sz="4" w:space="0" w:color="auto"/>
            </w:tcBorders>
            <w:shd w:val="clear" w:color="auto" w:fill="auto"/>
          </w:tcPr>
          <w:p w:rsidR="005632A9" w:rsidRPr="005A668E" w:rsidRDefault="005632A9" w:rsidP="008F0C00">
            <w:pPr>
              <w:jc w:val="right"/>
            </w:pPr>
            <w:r w:rsidRPr="005A668E">
              <w:t>Αιτιολόγηση σε περίπτωση απρόβλεπτου κινδύνου*:</w:t>
            </w:r>
          </w:p>
        </w:tc>
        <w:tc>
          <w:tcPr>
            <w:tcW w:w="3417" w:type="pct"/>
            <w:gridSpan w:val="2"/>
            <w:tcBorders>
              <w:left w:val="single" w:sz="4" w:space="0" w:color="auto"/>
            </w:tcBorders>
            <w:shd w:val="clear" w:color="auto" w:fill="auto"/>
          </w:tcPr>
          <w:p w:rsidR="005632A9" w:rsidRPr="005A668E" w:rsidRDefault="005632A9" w:rsidP="0047481A"/>
        </w:tc>
      </w:tr>
    </w:tbl>
    <w:p w:rsidR="006F21F3" w:rsidRPr="005A668E" w:rsidRDefault="006F21F3">
      <w:r w:rsidRPr="005A668E">
        <w:rPr>
          <w:i/>
        </w:rPr>
        <w:t>(</w:t>
      </w:r>
      <w:r w:rsidR="005632A9" w:rsidRPr="005A668E">
        <w:rPr>
          <w:i/>
        </w:rPr>
        <w:t>*</w:t>
      </w:r>
      <w:r w:rsidRPr="005A668E">
        <w:rPr>
          <w:i/>
        </w:rPr>
        <w:t>υποχρεωτικό για αιτήσεις με χρονικό διάστημα μικρότερο των δύο μηνών μεταξύ αιτούμενης ημερομηνία έναρξης και πρωτοκόλλου κατάθεσης της αίτησης</w:t>
      </w:r>
      <w:r w:rsidRPr="005A668E">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3"/>
        <w:gridCol w:w="1563"/>
        <w:gridCol w:w="8098"/>
      </w:tblGrid>
      <w:tr w:rsidR="00100296" w:rsidRPr="005A668E" w:rsidTr="005A332A">
        <w:tc>
          <w:tcPr>
            <w:tcW w:w="530" w:type="dxa"/>
            <w:tcBorders>
              <w:top w:val="nil"/>
              <w:left w:val="nil"/>
              <w:bottom w:val="nil"/>
              <w:right w:val="nil"/>
            </w:tcBorders>
            <w:shd w:val="clear" w:color="auto" w:fill="auto"/>
          </w:tcPr>
          <w:p w:rsidR="00100296" w:rsidRPr="005A668E" w:rsidRDefault="00100296" w:rsidP="005823F5">
            <w:pPr>
              <w:rPr>
                <w:b/>
              </w:rPr>
            </w:pPr>
            <w:r w:rsidRPr="005A668E">
              <w:rPr>
                <w:b/>
              </w:rPr>
              <w:t>5.</w:t>
            </w:r>
          </w:p>
        </w:tc>
        <w:tc>
          <w:tcPr>
            <w:tcW w:w="9664" w:type="dxa"/>
            <w:gridSpan w:val="2"/>
            <w:tcBorders>
              <w:top w:val="nil"/>
              <w:left w:val="nil"/>
              <w:right w:val="nil"/>
            </w:tcBorders>
            <w:shd w:val="clear" w:color="auto" w:fill="auto"/>
          </w:tcPr>
          <w:p w:rsidR="00100296" w:rsidRPr="005A668E" w:rsidRDefault="00100296" w:rsidP="00100296">
            <w:pPr>
              <w:rPr>
                <w:b/>
              </w:rPr>
            </w:pPr>
            <w:r w:rsidRPr="005A668E">
              <w:rPr>
                <w:b/>
              </w:rPr>
              <w:t>Βασική αιτιολόγηση του κινδύνου*:</w:t>
            </w:r>
          </w:p>
        </w:tc>
      </w:tr>
      <w:tr w:rsidR="00D646C4" w:rsidRPr="005A668E" w:rsidTr="00B71F4B">
        <w:tc>
          <w:tcPr>
            <w:tcW w:w="530" w:type="dxa"/>
            <w:tcBorders>
              <w:top w:val="nil"/>
              <w:left w:val="nil"/>
              <w:right w:val="single" w:sz="4" w:space="0" w:color="auto"/>
            </w:tcBorders>
            <w:shd w:val="clear" w:color="auto" w:fill="auto"/>
          </w:tcPr>
          <w:p w:rsidR="00D646C4" w:rsidRPr="005A668E" w:rsidRDefault="00D646C4" w:rsidP="005823F5">
            <w:pPr>
              <w:rPr>
                <w:b/>
              </w:rPr>
            </w:pPr>
          </w:p>
        </w:tc>
        <w:tc>
          <w:tcPr>
            <w:tcW w:w="1563" w:type="dxa"/>
            <w:tcBorders>
              <w:left w:val="single" w:sz="4" w:space="0" w:color="auto"/>
            </w:tcBorders>
            <w:shd w:val="clear" w:color="auto" w:fill="auto"/>
          </w:tcPr>
          <w:p w:rsidR="00D646C4" w:rsidRPr="005A668E" w:rsidRDefault="00D646C4" w:rsidP="008F0C00">
            <w:pPr>
              <w:jc w:val="center"/>
              <w:rPr>
                <w:b/>
              </w:rPr>
            </w:pPr>
            <w:r w:rsidRPr="005A668E">
              <w:rPr>
                <w:b/>
              </w:rPr>
              <w:t>Περιπτώσεις</w:t>
            </w:r>
          </w:p>
        </w:tc>
        <w:tc>
          <w:tcPr>
            <w:tcW w:w="8101" w:type="dxa"/>
            <w:tcBorders>
              <w:left w:val="single" w:sz="4" w:space="0" w:color="auto"/>
            </w:tcBorders>
            <w:shd w:val="clear" w:color="auto" w:fill="auto"/>
          </w:tcPr>
          <w:p w:rsidR="00D646C4" w:rsidRPr="005A668E" w:rsidRDefault="00D646C4" w:rsidP="008F0C00">
            <w:pPr>
              <w:jc w:val="center"/>
              <w:rPr>
                <w:b/>
                <w:lang w:val="en-US"/>
              </w:rPr>
            </w:pPr>
            <w:r w:rsidRPr="005A668E">
              <w:rPr>
                <w:b/>
              </w:rPr>
              <w:t>Αιτιολόγηση</w:t>
            </w:r>
          </w:p>
        </w:tc>
      </w:tr>
      <w:tr w:rsidR="000138FC" w:rsidRPr="005A668E" w:rsidTr="00B71F4B">
        <w:trPr>
          <w:trHeight w:val="3971"/>
        </w:trPr>
        <w:tc>
          <w:tcPr>
            <w:tcW w:w="530" w:type="dxa"/>
            <w:tcBorders>
              <w:left w:val="nil"/>
              <w:right w:val="single" w:sz="4" w:space="0" w:color="auto"/>
            </w:tcBorders>
            <w:shd w:val="clear" w:color="auto" w:fill="auto"/>
          </w:tcPr>
          <w:p w:rsidR="000138FC" w:rsidRPr="005A668E" w:rsidRDefault="000138FC" w:rsidP="000138FC">
            <w:r w:rsidRPr="005A668E">
              <w:t>5.2)</w:t>
            </w:r>
          </w:p>
        </w:tc>
        <w:tc>
          <w:tcPr>
            <w:tcW w:w="1563" w:type="dxa"/>
            <w:tcBorders>
              <w:left w:val="single" w:sz="4" w:space="0" w:color="auto"/>
            </w:tcBorders>
            <w:shd w:val="clear" w:color="auto" w:fill="auto"/>
          </w:tcPr>
          <w:p w:rsidR="000138FC" w:rsidRPr="005A668E" w:rsidRDefault="00820A5D" w:rsidP="000138FC">
            <w:r w:rsidRPr="005A668E">
              <w:t>Ανάγκη χρονικού διαστήματος προσαρμογής σε αγρονομικές ή κοινωνικές συνθήκες από την κατάργηση μιας ευρέως διαδεδομένης χρήσης στο παρελθόν.</w:t>
            </w:r>
            <w:r w:rsidR="00B04D41" w:rsidRPr="005A668E">
              <w:t>**</w:t>
            </w:r>
          </w:p>
        </w:tc>
        <w:tc>
          <w:tcPr>
            <w:tcW w:w="8101" w:type="dxa"/>
            <w:tcBorders>
              <w:left w:val="single" w:sz="4" w:space="0" w:color="auto"/>
            </w:tcBorders>
            <w:shd w:val="clear" w:color="auto" w:fill="auto"/>
          </w:tcPr>
          <w:p w:rsidR="00820A5D" w:rsidRPr="005A668E" w:rsidRDefault="00820A5D" w:rsidP="00662920">
            <w:pPr>
              <w:jc w:val="both"/>
            </w:pPr>
            <w:r w:rsidRPr="005A668E">
              <w:t xml:space="preserve">Το </w:t>
            </w:r>
            <w:r w:rsidRPr="005A668E">
              <w:rPr>
                <w:lang w:val="en-US"/>
              </w:rPr>
              <w:t>DIQUAT</w:t>
            </w:r>
            <w:r w:rsidRPr="005A668E">
              <w:t xml:space="preserve"> </w:t>
            </w:r>
            <w:r w:rsidRPr="005A668E">
              <w:rPr>
                <w:lang w:val="en-US"/>
              </w:rPr>
              <w:t>AGROTECHNICA</w:t>
            </w:r>
            <w:r w:rsidRPr="005A668E">
              <w:t xml:space="preserve">  20 SL (</w:t>
            </w:r>
            <w:proofErr w:type="spellStart"/>
            <w:r w:rsidR="005A668E">
              <w:t>D</w:t>
            </w:r>
            <w:r w:rsidRPr="005A668E">
              <w:t>iquat</w:t>
            </w:r>
            <w:proofErr w:type="spellEnd"/>
            <w:r w:rsidRPr="005A668E">
              <w:t>) βοηθά τις πατάτες να ωριμάσουν με φυσικό τρόπο και να σχηματίσουν ανθεκτικό φλοιό για τις βλάβες που μπορεί να προκληθούν κατά τη διάρκεια της συγκομιδής που οφείλ</w:t>
            </w:r>
            <w:r w:rsidR="005A668E">
              <w:t>ον</w:t>
            </w:r>
            <w:r w:rsidRPr="005A668E">
              <w:t>ται σε διάφορους χειρισμούς. Ένας ώριμος κόνδυλος χωρίς τραυματισμούς μπορεί να αποθηκευτεί χωρίς κίνδυνο απώλειας του βάρους που οφείλεται σε αφυδάτωση, σε αντίθεση με έναν κόνδυλο που δεν έχει ωρ</w:t>
            </w:r>
            <w:r w:rsidR="00662920" w:rsidRPr="005A668E">
              <w:t>ιμάσει και έχει τραυματισμούς. Σ</w:t>
            </w:r>
            <w:r w:rsidRPr="005A668E">
              <w:t>ε αυτή την περίπτωση είναι πιθανό να χάσει έως και το 20% του βάρους του μέσα στις πρώτες 8 εβδομά</w:t>
            </w:r>
            <w:r w:rsidR="00662920" w:rsidRPr="005A668E">
              <w:t>δες αποθήκευση</w:t>
            </w:r>
            <w:r w:rsidRPr="005A668E">
              <w:t xml:space="preserve">. </w:t>
            </w:r>
          </w:p>
          <w:p w:rsidR="00662920" w:rsidRPr="005A668E" w:rsidRDefault="00662920" w:rsidP="00662920">
            <w:pPr>
              <w:tabs>
                <w:tab w:val="left" w:pos="4678"/>
                <w:tab w:val="left" w:pos="7088"/>
              </w:tabs>
              <w:jc w:val="both"/>
              <w:rPr>
                <w:color w:val="000000"/>
              </w:rPr>
            </w:pPr>
            <w:r w:rsidRPr="005A668E">
              <w:rPr>
                <w:color w:val="000000"/>
              </w:rPr>
              <w:t>Το ζιζανιοκτόνο</w:t>
            </w:r>
            <w:r w:rsidR="005A668E">
              <w:rPr>
                <w:color w:val="000000"/>
              </w:rPr>
              <w:t xml:space="preserve"> </w:t>
            </w:r>
            <w:r w:rsidRPr="005A668E">
              <w:rPr>
                <w:color w:val="000000"/>
              </w:rPr>
              <w:t>-</w:t>
            </w:r>
            <w:r w:rsidR="005A668E">
              <w:rPr>
                <w:color w:val="000000"/>
              </w:rPr>
              <w:t xml:space="preserve"> </w:t>
            </w:r>
            <w:proofErr w:type="spellStart"/>
            <w:r w:rsidRPr="005A668E">
              <w:rPr>
                <w:color w:val="000000"/>
              </w:rPr>
              <w:t>αποφυλλωτικό</w:t>
            </w:r>
            <w:proofErr w:type="spellEnd"/>
            <w:r w:rsidRPr="005A668E">
              <w:rPr>
                <w:color w:val="000000"/>
              </w:rPr>
              <w:t xml:space="preserve"> σκεύασμα </w:t>
            </w:r>
            <w:r w:rsidRPr="005A668E">
              <w:rPr>
                <w:b/>
                <w:color w:val="000000"/>
                <w:lang w:val="en-US"/>
              </w:rPr>
              <w:t>DIQUAT</w:t>
            </w:r>
            <w:r w:rsidRPr="005A668E">
              <w:rPr>
                <w:b/>
                <w:color w:val="000000"/>
              </w:rPr>
              <w:t xml:space="preserve"> </w:t>
            </w:r>
            <w:r w:rsidRPr="005A668E">
              <w:rPr>
                <w:b/>
                <w:color w:val="000000"/>
                <w:lang w:val="en-US"/>
              </w:rPr>
              <w:t>AGROTECHNICA</w:t>
            </w:r>
            <w:r w:rsidRPr="005A668E">
              <w:rPr>
                <w:color w:val="000000"/>
              </w:rPr>
              <w:t xml:space="preserve"> </w:t>
            </w:r>
            <w:r w:rsidRPr="005A668E">
              <w:rPr>
                <w:b/>
                <w:color w:val="000000"/>
              </w:rPr>
              <w:t>20 SL</w:t>
            </w:r>
            <w:r w:rsidRPr="005A668E">
              <w:rPr>
                <w:color w:val="000000"/>
              </w:rPr>
              <w:t xml:space="preserve"> ήταν εγκεκριμένο στην Ελλάδα με την οριστική έγκριση Υπ’ αριθμ’7974, από τις 03/04/2012 έως και τις 04/05/2019 όπου η έγκρισή του ανακλήθηκε σε συνέχεια του Καν. (ΕΕ) 2018/1532. Σύμφωνα με την Υπουργική απόφαση με αριθμό πρωτοκόλλου </w:t>
            </w:r>
            <w:r w:rsidRPr="005A668E">
              <w:t>1505/25110 της</w:t>
            </w:r>
            <w:r w:rsidRPr="005A668E">
              <w:rPr>
                <w:color w:val="000000"/>
              </w:rPr>
              <w:t xml:space="preserve"> 07/02/2019 Υ.Α. επιτρ</w:t>
            </w:r>
            <w:r w:rsidR="005A668E">
              <w:rPr>
                <w:color w:val="000000"/>
              </w:rPr>
              <w:t>ά</w:t>
            </w:r>
            <w:r w:rsidRPr="005A668E">
              <w:rPr>
                <w:color w:val="000000"/>
              </w:rPr>
              <w:t>π</w:t>
            </w:r>
            <w:r w:rsidR="005A668E">
              <w:rPr>
                <w:color w:val="000000"/>
              </w:rPr>
              <w:t>ηκε</w:t>
            </w:r>
            <w:r w:rsidRPr="005A668E">
              <w:rPr>
                <w:color w:val="000000"/>
              </w:rPr>
              <w:t xml:space="preserve"> η χρήση των υπαρχόντων αποθεμάτων του σκευάσματος από τους επαγγελματίες χρήστες έως τις 4/2/2020. </w:t>
            </w:r>
          </w:p>
          <w:p w:rsidR="00662920" w:rsidRPr="005A668E" w:rsidRDefault="00662920" w:rsidP="00662920">
            <w:pPr>
              <w:tabs>
                <w:tab w:val="left" w:pos="4678"/>
                <w:tab w:val="left" w:pos="7088"/>
              </w:tabs>
              <w:jc w:val="both"/>
              <w:rPr>
                <w:color w:val="000000"/>
              </w:rPr>
            </w:pPr>
            <w:r w:rsidRPr="005A668E">
              <w:rPr>
                <w:color w:val="000000"/>
              </w:rPr>
              <w:t xml:space="preserve">Συνεπώς μετά τις 4/2/2020, </w:t>
            </w:r>
            <w:r w:rsidR="00B71F4B" w:rsidRPr="005A668E">
              <w:rPr>
                <w:color w:val="000000"/>
              </w:rPr>
              <w:t>ό</w:t>
            </w:r>
            <w:r w:rsidRPr="005A668E">
              <w:rPr>
                <w:color w:val="000000"/>
              </w:rPr>
              <w:t>πο</w:t>
            </w:r>
            <w:r w:rsidR="00B71F4B" w:rsidRPr="005A668E">
              <w:rPr>
                <w:color w:val="000000"/>
              </w:rPr>
              <w:t>υ</w:t>
            </w:r>
            <w:r w:rsidRPr="005A668E">
              <w:rPr>
                <w:color w:val="000000"/>
              </w:rPr>
              <w:t xml:space="preserve"> τελε</w:t>
            </w:r>
            <w:r w:rsidR="009170E6">
              <w:rPr>
                <w:color w:val="000000"/>
              </w:rPr>
              <w:t>ίωσε</w:t>
            </w:r>
            <w:r w:rsidRPr="005A668E">
              <w:rPr>
                <w:color w:val="000000"/>
              </w:rPr>
              <w:t xml:space="preserve"> η περίοδος χρήσης των </w:t>
            </w:r>
            <w:proofErr w:type="spellStart"/>
            <w:r w:rsidRPr="005A668E">
              <w:rPr>
                <w:color w:val="000000"/>
              </w:rPr>
              <w:t>υπάρχοντών</w:t>
            </w:r>
            <w:proofErr w:type="spellEnd"/>
            <w:r w:rsidRPr="005A668E">
              <w:rPr>
                <w:color w:val="000000"/>
              </w:rPr>
              <w:t xml:space="preserve"> αποθεμάτων του σκευάσματος </w:t>
            </w:r>
            <w:r w:rsidRPr="005A668E">
              <w:rPr>
                <w:b/>
                <w:color w:val="000000"/>
                <w:lang w:val="en-US"/>
              </w:rPr>
              <w:t>DIQUAT</w:t>
            </w:r>
            <w:r w:rsidRPr="005A668E">
              <w:rPr>
                <w:b/>
                <w:color w:val="000000"/>
              </w:rPr>
              <w:t xml:space="preserve"> </w:t>
            </w:r>
            <w:r w:rsidRPr="005A668E">
              <w:rPr>
                <w:b/>
                <w:color w:val="000000"/>
                <w:lang w:val="en-US"/>
              </w:rPr>
              <w:t>AGROTECHNICA</w:t>
            </w:r>
            <w:r w:rsidRPr="005A668E">
              <w:rPr>
                <w:color w:val="000000"/>
              </w:rPr>
              <w:t xml:space="preserve"> </w:t>
            </w:r>
            <w:r w:rsidRPr="005A668E">
              <w:rPr>
                <w:b/>
                <w:color w:val="000000"/>
              </w:rPr>
              <w:t>20 SL</w:t>
            </w:r>
            <w:r w:rsidRPr="005A668E">
              <w:rPr>
                <w:color w:val="000000"/>
              </w:rPr>
              <w:t xml:space="preserve"> (</w:t>
            </w:r>
            <w:r w:rsidRPr="005A668E">
              <w:rPr>
                <w:color w:val="000000"/>
                <w:lang w:val="en-US"/>
              </w:rPr>
              <w:t>D</w:t>
            </w:r>
            <w:proofErr w:type="spellStart"/>
            <w:r w:rsidRPr="005A668E">
              <w:rPr>
                <w:color w:val="000000"/>
              </w:rPr>
              <w:t>iquat</w:t>
            </w:r>
            <w:proofErr w:type="spellEnd"/>
            <w:r w:rsidRPr="005A668E">
              <w:rPr>
                <w:color w:val="000000"/>
              </w:rPr>
              <w:t>) από τους επαγγελματίες χρήστες, οι παραγωγοί δεν</w:t>
            </w:r>
            <w:r w:rsidR="00B71F4B" w:rsidRPr="005A668E">
              <w:rPr>
                <w:color w:val="000000"/>
              </w:rPr>
              <w:t xml:space="preserve"> </w:t>
            </w:r>
            <w:r w:rsidRPr="005A668E">
              <w:rPr>
                <w:color w:val="000000"/>
              </w:rPr>
              <w:t xml:space="preserve">έχουν στην διάθεσή τους κανένα χημικό μέσο </w:t>
            </w:r>
            <w:proofErr w:type="spellStart"/>
            <w:r w:rsidRPr="005A668E">
              <w:rPr>
                <w:color w:val="000000"/>
              </w:rPr>
              <w:t>αποφύλλωσης</w:t>
            </w:r>
            <w:proofErr w:type="spellEnd"/>
            <w:r w:rsidRPr="005A668E">
              <w:rPr>
                <w:color w:val="000000"/>
              </w:rPr>
              <w:t xml:space="preserve"> για την καλλιέργεια της πατάτας.</w:t>
            </w:r>
          </w:p>
          <w:p w:rsidR="00936A0F" w:rsidRPr="005A668E" w:rsidRDefault="00936A0F" w:rsidP="00662920">
            <w:pPr>
              <w:tabs>
                <w:tab w:val="left" w:pos="4678"/>
                <w:tab w:val="left" w:pos="7088"/>
              </w:tabs>
              <w:jc w:val="both"/>
              <w:rPr>
                <w:color w:val="000000"/>
              </w:rPr>
            </w:pPr>
          </w:p>
          <w:p w:rsidR="00936A0F" w:rsidRDefault="00936A0F" w:rsidP="00936A0F">
            <w:pPr>
              <w:jc w:val="both"/>
              <w:rPr>
                <w:bCs/>
              </w:rPr>
            </w:pPr>
            <w:r w:rsidRPr="005A668E">
              <w:rPr>
                <w:bCs/>
              </w:rPr>
              <w:t xml:space="preserve">Τον Μάρτιο του 2020 χορηγήθηκε από την Υπηρεσία σας έγκριση κατά παρέκκλιση άδειας διάθεσης στην αγορά σύμφωνα με το άρθρο 53 του Κανονισμού (ΕΚ) 1107/2009 στο σκεύασμα DIQUAT AGROTECHNICA 20 SL στην καλλιέργεια της πατάτας για χρήση ως </w:t>
            </w:r>
            <w:proofErr w:type="spellStart"/>
            <w:r w:rsidRPr="005A668E">
              <w:rPr>
                <w:bCs/>
              </w:rPr>
              <w:t>αποφυλλωτικό</w:t>
            </w:r>
            <w:proofErr w:type="spellEnd"/>
            <w:r w:rsidRPr="005A668E">
              <w:rPr>
                <w:bCs/>
              </w:rPr>
              <w:t xml:space="preserve"> πριν τη συγκομιδή για την πρώτη καλλιεργητική περίοδο από 31/03/2020 </w:t>
            </w:r>
            <w:r w:rsidR="009170E6">
              <w:rPr>
                <w:bCs/>
              </w:rPr>
              <w:t>έως</w:t>
            </w:r>
            <w:r w:rsidRPr="005A668E">
              <w:rPr>
                <w:bCs/>
              </w:rPr>
              <w:t xml:space="preserve"> 28/07/2020 (αρ. </w:t>
            </w:r>
            <w:proofErr w:type="spellStart"/>
            <w:r w:rsidRPr="005A668E">
              <w:rPr>
                <w:bCs/>
              </w:rPr>
              <w:t>πρωτ</w:t>
            </w:r>
            <w:proofErr w:type="spellEnd"/>
            <w:r w:rsidRPr="005A668E">
              <w:rPr>
                <w:bCs/>
              </w:rPr>
              <w:t xml:space="preserve">. 3480/93396/31-03-2020) και τον Σεπτέμβριο του 2020 για τη δεύτερη καλλιεργητική περίοδο, από 07-10-2020 έως 30-11-2020 (αρ. </w:t>
            </w:r>
            <w:proofErr w:type="spellStart"/>
            <w:r w:rsidRPr="005A668E">
              <w:rPr>
                <w:bCs/>
              </w:rPr>
              <w:t>πρωτ</w:t>
            </w:r>
            <w:proofErr w:type="spellEnd"/>
            <w:r w:rsidRPr="005A668E">
              <w:rPr>
                <w:bCs/>
              </w:rPr>
              <w:t>. 10571/279499_7/10/2020).</w:t>
            </w:r>
          </w:p>
          <w:p w:rsidR="009170E6" w:rsidRDefault="009170E6" w:rsidP="00936A0F">
            <w:pPr>
              <w:jc w:val="both"/>
              <w:rPr>
                <w:bCs/>
              </w:rPr>
            </w:pPr>
          </w:p>
          <w:p w:rsidR="009170E6" w:rsidRPr="005A668E" w:rsidRDefault="009170E6" w:rsidP="00936A0F">
            <w:pPr>
              <w:jc w:val="both"/>
              <w:rPr>
                <w:bCs/>
              </w:rPr>
            </w:pPr>
            <w:r>
              <w:rPr>
                <w:bCs/>
              </w:rPr>
              <w:t>Ανάλογη ήταν και η άδεια διάθεσης στην αγορά για περιορισμένη και ελεγχόμενη χρήση του εν λόγω προϊόντος στην πατάτα για το έτος 2021 και για τις περιόδους 15/3/2021 με 15/5/2021 και 1/9/2021 έως 30/10/2021.</w:t>
            </w:r>
          </w:p>
          <w:p w:rsidR="00936A0F" w:rsidRPr="005A668E" w:rsidRDefault="00936A0F" w:rsidP="00936A0F">
            <w:pPr>
              <w:jc w:val="both"/>
              <w:rPr>
                <w:bCs/>
              </w:rPr>
            </w:pPr>
          </w:p>
          <w:p w:rsidR="000138FC" w:rsidRPr="005A668E" w:rsidRDefault="00936A0F" w:rsidP="00936A0F">
            <w:pPr>
              <w:jc w:val="both"/>
            </w:pPr>
            <w:r w:rsidRPr="005A668E">
              <w:rPr>
                <w:bCs/>
              </w:rPr>
              <w:t>Με την παρούσα επιστολή, επανερχόμαστε και αιτούμαστε την κατά παρέκκλιση άδειας διάθεσης στην αγορά (έγκριση 120 ημερών με τμηματική περίοδο ισχύος) για το σκεύασμα DIQUAT AGROTECHNICA 20 SL (</w:t>
            </w:r>
            <w:proofErr w:type="spellStart"/>
            <w:r w:rsidR="009170E6">
              <w:rPr>
                <w:bCs/>
              </w:rPr>
              <w:t>D</w:t>
            </w:r>
            <w:r w:rsidRPr="005A668E">
              <w:rPr>
                <w:bCs/>
              </w:rPr>
              <w:t>iquat</w:t>
            </w:r>
            <w:proofErr w:type="spellEnd"/>
            <w:r w:rsidRPr="005A668E">
              <w:rPr>
                <w:bCs/>
              </w:rPr>
              <w:t xml:space="preserve">) στην καλλιέργεια της πατάτας για χρήση ως </w:t>
            </w:r>
            <w:proofErr w:type="spellStart"/>
            <w:r w:rsidRPr="005A668E">
              <w:rPr>
                <w:bCs/>
              </w:rPr>
              <w:t>αποφυλλωτικό</w:t>
            </w:r>
            <w:proofErr w:type="spellEnd"/>
            <w:r w:rsidRPr="005A668E">
              <w:rPr>
                <w:bCs/>
              </w:rPr>
              <w:t xml:space="preserve"> πριν τη συγκομιδή λόγω ανάγκης χρονικού διαστήματος προσαρμογής σε αγρονομικές ή κοινωνικές συνθήκες που μπορεί να προέλθουν από την κατάργηση μιας ευρέως διαδεδομένης χρήσης στο παρελθόν (παράγραφος 2, άρθρο 3 της με αρ. </w:t>
            </w:r>
            <w:proofErr w:type="spellStart"/>
            <w:r w:rsidRPr="005A668E">
              <w:rPr>
                <w:bCs/>
              </w:rPr>
              <w:t>πρωτ</w:t>
            </w:r>
            <w:proofErr w:type="spellEnd"/>
            <w:r w:rsidRPr="005A668E">
              <w:rPr>
                <w:bCs/>
              </w:rPr>
              <w:t xml:space="preserve">. 5171/70387 Υπ. Απόφασης), για την 1η καλλιεργητική περίοδο με ισχύ από 15/03 </w:t>
            </w:r>
            <w:proofErr w:type="spellStart"/>
            <w:r w:rsidR="009170E6">
              <w:rPr>
                <w:bCs/>
              </w:rPr>
              <w:t>έως</w:t>
            </w:r>
            <w:r w:rsidRPr="005A668E">
              <w:rPr>
                <w:bCs/>
              </w:rPr>
              <w:t>ς</w:t>
            </w:r>
            <w:proofErr w:type="spellEnd"/>
            <w:r w:rsidRPr="005A668E">
              <w:rPr>
                <w:bCs/>
              </w:rPr>
              <w:t xml:space="preserve"> και 15/05</w:t>
            </w:r>
            <w:r w:rsidR="009170E6">
              <w:rPr>
                <w:bCs/>
              </w:rPr>
              <w:t>/22</w:t>
            </w:r>
            <w:r w:rsidRPr="005A668E">
              <w:rPr>
                <w:bCs/>
              </w:rPr>
              <w:t xml:space="preserve"> (60 ημέρες) και για τη 2η καλλιεργητική περίοδο της πατάτας με ισχύ από 01/09 </w:t>
            </w:r>
            <w:r w:rsidR="009170E6">
              <w:rPr>
                <w:bCs/>
              </w:rPr>
              <w:t>έω</w:t>
            </w:r>
            <w:r w:rsidRPr="005A668E">
              <w:rPr>
                <w:bCs/>
              </w:rPr>
              <w:t>ς και 30/10</w:t>
            </w:r>
            <w:r w:rsidR="009170E6">
              <w:rPr>
                <w:bCs/>
              </w:rPr>
              <w:t xml:space="preserve">/22 </w:t>
            </w:r>
            <w:r w:rsidRPr="005A668E">
              <w:rPr>
                <w:bCs/>
              </w:rPr>
              <w:t>(60 ημέρες) του έτους 202</w:t>
            </w:r>
            <w:r w:rsidR="009170E6">
              <w:rPr>
                <w:bCs/>
              </w:rPr>
              <w:t>2</w:t>
            </w:r>
            <w:r w:rsidRPr="005A668E">
              <w:rPr>
                <w:bCs/>
              </w:rPr>
              <w:t>.</w:t>
            </w:r>
          </w:p>
        </w:tc>
      </w:tr>
    </w:tbl>
    <w:p w:rsidR="00B04D41" w:rsidRPr="005A668E" w:rsidRDefault="00B04D41" w:rsidP="00B04D41">
      <w:pPr>
        <w:rPr>
          <w:i/>
          <w:sz w:val="16"/>
          <w:szCs w:val="16"/>
        </w:rPr>
      </w:pPr>
      <w:r w:rsidRPr="005A668E">
        <w:rPr>
          <w:sz w:val="16"/>
          <w:szCs w:val="16"/>
        </w:rPr>
        <w:lastRenderedPageBreak/>
        <w:t>(*</w:t>
      </w:r>
      <w:r w:rsidRPr="005A668E">
        <w:rPr>
          <w:i/>
          <w:sz w:val="16"/>
          <w:szCs w:val="16"/>
        </w:rPr>
        <w:t>επιλέγονται οι περιπτώσεις που ανταποκρίνονται στην αίτηση, οι υπόλοιπες να διαγραφούν</w:t>
      </w:r>
    </w:p>
    <w:p w:rsidR="00B04D41" w:rsidRPr="005A668E" w:rsidRDefault="00B04D41" w:rsidP="00B04D41">
      <w:pPr>
        <w:rPr>
          <w:i/>
          <w:sz w:val="16"/>
          <w:szCs w:val="16"/>
        </w:rPr>
      </w:pPr>
      <w:r w:rsidRPr="005A668E">
        <w:rPr>
          <w:i/>
          <w:sz w:val="16"/>
          <w:szCs w:val="16"/>
        </w:rPr>
        <w:t>** με παράθεση οικονομικών στοιχείων και στοιχείων αντικτύπου).</w:t>
      </w:r>
    </w:p>
    <w:p w:rsidR="009134B1" w:rsidRPr="005A668E" w:rsidRDefault="009134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1843"/>
        <w:gridCol w:w="708"/>
        <w:gridCol w:w="7251"/>
      </w:tblGrid>
      <w:tr w:rsidR="00100296" w:rsidRPr="005A668E" w:rsidTr="00B04D41">
        <w:tc>
          <w:tcPr>
            <w:tcW w:w="392" w:type="dxa"/>
            <w:tcBorders>
              <w:top w:val="nil"/>
              <w:left w:val="nil"/>
              <w:bottom w:val="nil"/>
              <w:right w:val="nil"/>
            </w:tcBorders>
            <w:shd w:val="clear" w:color="auto" w:fill="auto"/>
          </w:tcPr>
          <w:p w:rsidR="00100296" w:rsidRPr="005A668E" w:rsidRDefault="00100296" w:rsidP="005823F5">
            <w:pPr>
              <w:rPr>
                <w:b/>
              </w:rPr>
            </w:pPr>
            <w:r w:rsidRPr="005A668E">
              <w:rPr>
                <w:b/>
              </w:rPr>
              <w:t>6.</w:t>
            </w:r>
          </w:p>
        </w:tc>
        <w:tc>
          <w:tcPr>
            <w:tcW w:w="9802" w:type="dxa"/>
            <w:gridSpan w:val="3"/>
            <w:tcBorders>
              <w:top w:val="nil"/>
              <w:left w:val="nil"/>
            </w:tcBorders>
            <w:shd w:val="clear" w:color="auto" w:fill="auto"/>
          </w:tcPr>
          <w:p w:rsidR="00100296" w:rsidRPr="005A668E" w:rsidRDefault="00100296" w:rsidP="0047481A">
            <w:pPr>
              <w:rPr>
                <w:b/>
              </w:rPr>
            </w:pPr>
            <w:r w:rsidRPr="005A668E">
              <w:rPr>
                <w:b/>
              </w:rPr>
              <w:t>Περιορισμός της αιτούμενης χρήσης*:</w:t>
            </w:r>
          </w:p>
        </w:tc>
      </w:tr>
      <w:tr w:rsidR="00100296" w:rsidRPr="005A668E" w:rsidTr="00B04D41">
        <w:tc>
          <w:tcPr>
            <w:tcW w:w="392" w:type="dxa"/>
            <w:vMerge w:val="restart"/>
            <w:tcBorders>
              <w:top w:val="nil"/>
              <w:left w:val="nil"/>
              <w:right w:val="single" w:sz="4" w:space="0" w:color="auto"/>
            </w:tcBorders>
            <w:shd w:val="clear" w:color="auto" w:fill="auto"/>
          </w:tcPr>
          <w:p w:rsidR="00100296" w:rsidRPr="005A668E" w:rsidRDefault="00100296" w:rsidP="0047481A">
            <w:pPr>
              <w:rPr>
                <w:b/>
              </w:rPr>
            </w:pPr>
          </w:p>
        </w:tc>
        <w:tc>
          <w:tcPr>
            <w:tcW w:w="1843" w:type="dxa"/>
            <w:vMerge w:val="restart"/>
            <w:tcBorders>
              <w:left w:val="single" w:sz="4" w:space="0" w:color="auto"/>
            </w:tcBorders>
            <w:shd w:val="clear" w:color="auto" w:fill="auto"/>
          </w:tcPr>
          <w:p w:rsidR="00100296" w:rsidRPr="005A668E" w:rsidRDefault="00100296" w:rsidP="00D4183B">
            <w:pPr>
              <w:numPr>
                <w:ilvl w:val="0"/>
                <w:numId w:val="9"/>
              </w:numPr>
              <w:ind w:left="320" w:hanging="320"/>
              <w:rPr>
                <w:b/>
              </w:rPr>
            </w:pPr>
            <w:r w:rsidRPr="005A668E">
              <w:rPr>
                <w:b/>
              </w:rPr>
              <w:t>Στις Περιφερειακές Ενότητες:</w:t>
            </w:r>
          </w:p>
        </w:tc>
        <w:tc>
          <w:tcPr>
            <w:tcW w:w="708" w:type="dxa"/>
            <w:tcBorders>
              <w:left w:val="single" w:sz="4" w:space="0" w:color="auto"/>
            </w:tcBorders>
            <w:shd w:val="clear" w:color="auto" w:fill="auto"/>
          </w:tcPr>
          <w:p w:rsidR="00100296" w:rsidRPr="005A668E" w:rsidRDefault="00100296" w:rsidP="0047481A">
            <w:pPr>
              <w:rPr>
                <w:b/>
              </w:rPr>
            </w:pPr>
            <w:r w:rsidRPr="005A668E">
              <w:rPr>
                <w:b/>
              </w:rPr>
              <w:t>α/α</w:t>
            </w:r>
          </w:p>
        </w:tc>
        <w:tc>
          <w:tcPr>
            <w:tcW w:w="7251" w:type="dxa"/>
            <w:tcBorders>
              <w:left w:val="single" w:sz="4" w:space="0" w:color="auto"/>
            </w:tcBorders>
            <w:shd w:val="clear" w:color="auto" w:fill="auto"/>
          </w:tcPr>
          <w:p w:rsidR="00100296" w:rsidRPr="005A668E" w:rsidRDefault="00100296" w:rsidP="0047481A">
            <w:pPr>
              <w:rPr>
                <w:b/>
              </w:rPr>
            </w:pPr>
            <w:r w:rsidRPr="005A668E">
              <w:rPr>
                <w:b/>
              </w:rPr>
              <w:t>Π.Ε.</w:t>
            </w:r>
          </w:p>
        </w:tc>
      </w:tr>
      <w:tr w:rsidR="00E92E99" w:rsidRPr="005A668E" w:rsidTr="00B04D41">
        <w:tc>
          <w:tcPr>
            <w:tcW w:w="392" w:type="dxa"/>
            <w:vMerge/>
            <w:tcBorders>
              <w:left w:val="nil"/>
              <w:right w:val="single" w:sz="4" w:space="0" w:color="auto"/>
            </w:tcBorders>
            <w:shd w:val="clear" w:color="auto" w:fill="auto"/>
          </w:tcPr>
          <w:p w:rsidR="00E92E99" w:rsidRPr="005A668E" w:rsidRDefault="00E92E99" w:rsidP="0047481A">
            <w:pPr>
              <w:rPr>
                <w:b/>
              </w:rPr>
            </w:pPr>
          </w:p>
        </w:tc>
        <w:tc>
          <w:tcPr>
            <w:tcW w:w="1843" w:type="dxa"/>
            <w:vMerge/>
            <w:tcBorders>
              <w:left w:val="single" w:sz="4" w:space="0" w:color="auto"/>
            </w:tcBorders>
            <w:shd w:val="clear" w:color="auto" w:fill="auto"/>
          </w:tcPr>
          <w:p w:rsidR="00E92E99" w:rsidRPr="005A668E" w:rsidRDefault="00E92E99" w:rsidP="00D4183B">
            <w:pPr>
              <w:numPr>
                <w:ilvl w:val="0"/>
                <w:numId w:val="9"/>
              </w:numPr>
              <w:ind w:left="320" w:hanging="320"/>
            </w:pPr>
          </w:p>
        </w:tc>
        <w:tc>
          <w:tcPr>
            <w:tcW w:w="708" w:type="dxa"/>
            <w:tcBorders>
              <w:left w:val="single" w:sz="4" w:space="0" w:color="auto"/>
            </w:tcBorders>
            <w:shd w:val="clear" w:color="auto" w:fill="auto"/>
          </w:tcPr>
          <w:p w:rsidR="00E92E99" w:rsidRPr="005A668E" w:rsidRDefault="00E92E99" w:rsidP="0047481A">
            <w:pPr>
              <w:rPr>
                <w:lang w:val="en-US"/>
              </w:rPr>
            </w:pPr>
            <w:r w:rsidRPr="005A668E">
              <w:t>1.</w:t>
            </w:r>
          </w:p>
        </w:tc>
        <w:tc>
          <w:tcPr>
            <w:tcW w:w="7251" w:type="dxa"/>
            <w:tcBorders>
              <w:left w:val="single" w:sz="4" w:space="0" w:color="auto"/>
            </w:tcBorders>
            <w:shd w:val="clear" w:color="auto" w:fill="auto"/>
          </w:tcPr>
          <w:p w:rsidR="00E92E99" w:rsidRPr="005A668E" w:rsidRDefault="009170E6" w:rsidP="0047481A">
            <w:r w:rsidRPr="005A668E">
              <w:t>ΘΕΣΠΡΩΤΙΑ</w:t>
            </w:r>
            <w:r>
              <w:t>Σ</w:t>
            </w:r>
          </w:p>
        </w:tc>
      </w:tr>
      <w:tr w:rsidR="00E92E99" w:rsidRPr="005A668E" w:rsidTr="00B04D41">
        <w:tc>
          <w:tcPr>
            <w:tcW w:w="392" w:type="dxa"/>
            <w:vMerge/>
            <w:tcBorders>
              <w:left w:val="nil"/>
              <w:right w:val="single" w:sz="4" w:space="0" w:color="auto"/>
            </w:tcBorders>
            <w:shd w:val="clear" w:color="auto" w:fill="auto"/>
          </w:tcPr>
          <w:p w:rsidR="00E92E99" w:rsidRPr="005A668E" w:rsidRDefault="00E92E99" w:rsidP="0047481A">
            <w:pPr>
              <w:rPr>
                <w:b/>
              </w:rPr>
            </w:pPr>
          </w:p>
        </w:tc>
        <w:tc>
          <w:tcPr>
            <w:tcW w:w="1843" w:type="dxa"/>
            <w:vMerge/>
            <w:tcBorders>
              <w:left w:val="single" w:sz="4" w:space="0" w:color="auto"/>
            </w:tcBorders>
            <w:shd w:val="clear" w:color="auto" w:fill="auto"/>
          </w:tcPr>
          <w:p w:rsidR="00E92E99" w:rsidRPr="005A668E" w:rsidRDefault="00E92E99" w:rsidP="00D4183B">
            <w:pPr>
              <w:numPr>
                <w:ilvl w:val="0"/>
                <w:numId w:val="9"/>
              </w:numPr>
              <w:ind w:left="320" w:hanging="320"/>
            </w:pPr>
          </w:p>
        </w:tc>
        <w:tc>
          <w:tcPr>
            <w:tcW w:w="708" w:type="dxa"/>
            <w:tcBorders>
              <w:left w:val="single" w:sz="4" w:space="0" w:color="auto"/>
            </w:tcBorders>
            <w:shd w:val="clear" w:color="auto" w:fill="auto"/>
          </w:tcPr>
          <w:p w:rsidR="00E92E99" w:rsidRPr="005A668E" w:rsidRDefault="00E92E99" w:rsidP="0047481A">
            <w:r w:rsidRPr="005A668E">
              <w:t>2.</w:t>
            </w:r>
          </w:p>
        </w:tc>
        <w:tc>
          <w:tcPr>
            <w:tcW w:w="7251" w:type="dxa"/>
            <w:tcBorders>
              <w:left w:val="single" w:sz="4" w:space="0" w:color="auto"/>
            </w:tcBorders>
            <w:shd w:val="clear" w:color="auto" w:fill="auto"/>
          </w:tcPr>
          <w:p w:rsidR="00E92E99" w:rsidRPr="005A668E" w:rsidRDefault="00936A0F" w:rsidP="0047481A">
            <w:r w:rsidRPr="005A668E">
              <w:t>ΑΤΤΙΚΗ</w:t>
            </w:r>
            <w:r w:rsidR="009E6571">
              <w:t>Σ</w:t>
            </w:r>
          </w:p>
        </w:tc>
      </w:tr>
      <w:tr w:rsidR="00E92E99" w:rsidRPr="005A668E" w:rsidTr="00B04D41">
        <w:tc>
          <w:tcPr>
            <w:tcW w:w="392" w:type="dxa"/>
            <w:vMerge/>
            <w:tcBorders>
              <w:left w:val="nil"/>
              <w:right w:val="single" w:sz="4" w:space="0" w:color="auto"/>
            </w:tcBorders>
            <w:shd w:val="clear" w:color="auto" w:fill="auto"/>
          </w:tcPr>
          <w:p w:rsidR="00E92E99" w:rsidRPr="005A668E" w:rsidRDefault="00E92E99" w:rsidP="0047481A">
            <w:pPr>
              <w:rPr>
                <w:b/>
              </w:rPr>
            </w:pPr>
          </w:p>
        </w:tc>
        <w:tc>
          <w:tcPr>
            <w:tcW w:w="1843" w:type="dxa"/>
            <w:tcBorders>
              <w:left w:val="single" w:sz="4" w:space="0" w:color="auto"/>
            </w:tcBorders>
            <w:shd w:val="clear" w:color="auto" w:fill="auto"/>
          </w:tcPr>
          <w:p w:rsidR="00E92E99" w:rsidRPr="005A668E" w:rsidRDefault="00E92E99" w:rsidP="005F1103">
            <w:pPr>
              <w:ind w:left="320"/>
            </w:pPr>
          </w:p>
        </w:tc>
        <w:tc>
          <w:tcPr>
            <w:tcW w:w="708" w:type="dxa"/>
            <w:tcBorders>
              <w:left w:val="single" w:sz="4" w:space="0" w:color="auto"/>
            </w:tcBorders>
            <w:shd w:val="clear" w:color="auto" w:fill="auto"/>
          </w:tcPr>
          <w:p w:rsidR="00E92E99" w:rsidRPr="005A668E" w:rsidRDefault="00E92E99" w:rsidP="0047481A">
            <w:r w:rsidRPr="005A668E">
              <w:t>3.</w:t>
            </w:r>
          </w:p>
        </w:tc>
        <w:tc>
          <w:tcPr>
            <w:tcW w:w="7251" w:type="dxa"/>
            <w:tcBorders>
              <w:left w:val="single" w:sz="4" w:space="0" w:color="auto"/>
            </w:tcBorders>
            <w:shd w:val="clear" w:color="auto" w:fill="auto"/>
          </w:tcPr>
          <w:p w:rsidR="00E92E99" w:rsidRPr="005A668E" w:rsidRDefault="009E6571" w:rsidP="0047481A">
            <w:r w:rsidRPr="005A668E">
              <w:t>ΜΑΓΝΗΣΙΑ</w:t>
            </w:r>
            <w:r>
              <w:t>Σ</w:t>
            </w:r>
          </w:p>
        </w:tc>
      </w:tr>
      <w:tr w:rsidR="00E92E99" w:rsidRPr="005A668E" w:rsidTr="00B04D41">
        <w:tc>
          <w:tcPr>
            <w:tcW w:w="392" w:type="dxa"/>
            <w:vMerge/>
            <w:tcBorders>
              <w:left w:val="nil"/>
              <w:right w:val="single" w:sz="4" w:space="0" w:color="auto"/>
            </w:tcBorders>
            <w:shd w:val="clear" w:color="auto" w:fill="auto"/>
          </w:tcPr>
          <w:p w:rsidR="00E92E99" w:rsidRPr="005A668E" w:rsidRDefault="00E92E99" w:rsidP="0047481A">
            <w:pPr>
              <w:rPr>
                <w:b/>
              </w:rPr>
            </w:pPr>
          </w:p>
        </w:tc>
        <w:tc>
          <w:tcPr>
            <w:tcW w:w="1843" w:type="dxa"/>
            <w:tcBorders>
              <w:left w:val="single" w:sz="4" w:space="0" w:color="auto"/>
            </w:tcBorders>
            <w:shd w:val="clear" w:color="auto" w:fill="auto"/>
          </w:tcPr>
          <w:p w:rsidR="00E92E99" w:rsidRPr="005A668E" w:rsidRDefault="00E92E99" w:rsidP="005F1103">
            <w:pPr>
              <w:ind w:left="320"/>
            </w:pPr>
          </w:p>
        </w:tc>
        <w:tc>
          <w:tcPr>
            <w:tcW w:w="708" w:type="dxa"/>
            <w:tcBorders>
              <w:left w:val="single" w:sz="4" w:space="0" w:color="auto"/>
            </w:tcBorders>
            <w:shd w:val="clear" w:color="auto" w:fill="auto"/>
          </w:tcPr>
          <w:p w:rsidR="00E92E99" w:rsidRPr="005A668E" w:rsidRDefault="00E92E99" w:rsidP="0047481A">
            <w:r w:rsidRPr="005A668E">
              <w:t>4.</w:t>
            </w:r>
          </w:p>
        </w:tc>
        <w:tc>
          <w:tcPr>
            <w:tcW w:w="7251" w:type="dxa"/>
            <w:tcBorders>
              <w:left w:val="single" w:sz="4" w:space="0" w:color="auto"/>
            </w:tcBorders>
            <w:shd w:val="clear" w:color="auto" w:fill="auto"/>
          </w:tcPr>
          <w:p w:rsidR="00E92E99" w:rsidRPr="005A668E" w:rsidRDefault="009E6571" w:rsidP="0047481A">
            <w:r>
              <w:t xml:space="preserve">ΗΛΕΙΑΣ </w:t>
            </w:r>
          </w:p>
        </w:tc>
      </w:tr>
      <w:tr w:rsidR="00E92E99" w:rsidRPr="005A668E" w:rsidTr="00B04D41">
        <w:tc>
          <w:tcPr>
            <w:tcW w:w="392" w:type="dxa"/>
            <w:vMerge/>
            <w:tcBorders>
              <w:left w:val="nil"/>
              <w:right w:val="single" w:sz="4" w:space="0" w:color="auto"/>
            </w:tcBorders>
            <w:shd w:val="clear" w:color="auto" w:fill="auto"/>
          </w:tcPr>
          <w:p w:rsidR="00E92E99" w:rsidRPr="005A668E" w:rsidRDefault="00E92E99" w:rsidP="0047481A">
            <w:pPr>
              <w:rPr>
                <w:b/>
              </w:rPr>
            </w:pPr>
          </w:p>
        </w:tc>
        <w:tc>
          <w:tcPr>
            <w:tcW w:w="1843" w:type="dxa"/>
            <w:tcBorders>
              <w:left w:val="single" w:sz="4" w:space="0" w:color="auto"/>
            </w:tcBorders>
            <w:shd w:val="clear" w:color="auto" w:fill="auto"/>
          </w:tcPr>
          <w:p w:rsidR="00E92E99" w:rsidRPr="005A668E" w:rsidRDefault="00E92E99" w:rsidP="005F1103">
            <w:pPr>
              <w:ind w:left="320"/>
            </w:pPr>
          </w:p>
        </w:tc>
        <w:tc>
          <w:tcPr>
            <w:tcW w:w="708" w:type="dxa"/>
            <w:tcBorders>
              <w:left w:val="single" w:sz="4" w:space="0" w:color="auto"/>
            </w:tcBorders>
            <w:shd w:val="clear" w:color="auto" w:fill="auto"/>
          </w:tcPr>
          <w:p w:rsidR="00E92E99" w:rsidRPr="005A668E" w:rsidRDefault="00E92E99" w:rsidP="0047481A">
            <w:r w:rsidRPr="005A668E">
              <w:t>5.</w:t>
            </w:r>
          </w:p>
        </w:tc>
        <w:tc>
          <w:tcPr>
            <w:tcW w:w="7251" w:type="dxa"/>
            <w:tcBorders>
              <w:left w:val="single" w:sz="4" w:space="0" w:color="auto"/>
            </w:tcBorders>
            <w:shd w:val="clear" w:color="auto" w:fill="auto"/>
          </w:tcPr>
          <w:p w:rsidR="00E92E99" w:rsidRPr="005A668E" w:rsidRDefault="009E6571" w:rsidP="0047481A">
            <w:r>
              <w:t>ΚΟΡΙΝΘΟΥ</w:t>
            </w:r>
          </w:p>
        </w:tc>
      </w:tr>
      <w:tr w:rsidR="00E92E99" w:rsidRPr="005A668E" w:rsidTr="00B04D41">
        <w:tc>
          <w:tcPr>
            <w:tcW w:w="392" w:type="dxa"/>
            <w:vMerge/>
            <w:tcBorders>
              <w:left w:val="nil"/>
              <w:right w:val="single" w:sz="4" w:space="0" w:color="auto"/>
            </w:tcBorders>
            <w:shd w:val="clear" w:color="auto" w:fill="auto"/>
          </w:tcPr>
          <w:p w:rsidR="00E92E99" w:rsidRPr="005A668E" w:rsidRDefault="00E92E99" w:rsidP="0047481A">
            <w:pPr>
              <w:rPr>
                <w:b/>
              </w:rPr>
            </w:pPr>
          </w:p>
        </w:tc>
        <w:tc>
          <w:tcPr>
            <w:tcW w:w="1843" w:type="dxa"/>
            <w:tcBorders>
              <w:left w:val="single" w:sz="4" w:space="0" w:color="auto"/>
            </w:tcBorders>
            <w:shd w:val="clear" w:color="auto" w:fill="auto"/>
          </w:tcPr>
          <w:p w:rsidR="00E92E99" w:rsidRPr="005A668E" w:rsidRDefault="00E92E99" w:rsidP="005F1103">
            <w:pPr>
              <w:ind w:left="320"/>
            </w:pPr>
          </w:p>
        </w:tc>
        <w:tc>
          <w:tcPr>
            <w:tcW w:w="708" w:type="dxa"/>
            <w:tcBorders>
              <w:left w:val="single" w:sz="4" w:space="0" w:color="auto"/>
            </w:tcBorders>
            <w:shd w:val="clear" w:color="auto" w:fill="auto"/>
          </w:tcPr>
          <w:p w:rsidR="00E92E99" w:rsidRPr="005A668E" w:rsidRDefault="00E92E99" w:rsidP="0047481A">
            <w:r w:rsidRPr="005A668E">
              <w:t>6.</w:t>
            </w:r>
          </w:p>
        </w:tc>
        <w:tc>
          <w:tcPr>
            <w:tcW w:w="7251" w:type="dxa"/>
            <w:tcBorders>
              <w:left w:val="single" w:sz="4" w:space="0" w:color="auto"/>
            </w:tcBorders>
            <w:shd w:val="clear" w:color="auto" w:fill="auto"/>
          </w:tcPr>
          <w:p w:rsidR="00E92E99" w:rsidRPr="005A668E" w:rsidRDefault="009E6571" w:rsidP="0047481A">
            <w:r>
              <w:t xml:space="preserve">ΑΡΚΑΔΙΑΣ </w:t>
            </w:r>
          </w:p>
        </w:tc>
      </w:tr>
      <w:tr w:rsidR="00E92E99" w:rsidRPr="005A668E" w:rsidTr="00B04D41">
        <w:tc>
          <w:tcPr>
            <w:tcW w:w="392" w:type="dxa"/>
            <w:vMerge/>
            <w:tcBorders>
              <w:left w:val="nil"/>
              <w:right w:val="single" w:sz="4" w:space="0" w:color="auto"/>
            </w:tcBorders>
            <w:shd w:val="clear" w:color="auto" w:fill="auto"/>
          </w:tcPr>
          <w:p w:rsidR="00E92E99" w:rsidRPr="005A668E" w:rsidRDefault="00E92E99" w:rsidP="0047481A">
            <w:pPr>
              <w:rPr>
                <w:b/>
              </w:rPr>
            </w:pPr>
          </w:p>
        </w:tc>
        <w:tc>
          <w:tcPr>
            <w:tcW w:w="1843" w:type="dxa"/>
            <w:tcBorders>
              <w:left w:val="single" w:sz="4" w:space="0" w:color="auto"/>
            </w:tcBorders>
            <w:shd w:val="clear" w:color="auto" w:fill="auto"/>
          </w:tcPr>
          <w:p w:rsidR="00E92E99" w:rsidRPr="005A668E" w:rsidRDefault="00E92E99" w:rsidP="005F1103">
            <w:pPr>
              <w:ind w:left="320"/>
            </w:pPr>
          </w:p>
        </w:tc>
        <w:tc>
          <w:tcPr>
            <w:tcW w:w="708" w:type="dxa"/>
            <w:tcBorders>
              <w:left w:val="single" w:sz="4" w:space="0" w:color="auto"/>
            </w:tcBorders>
            <w:shd w:val="clear" w:color="auto" w:fill="auto"/>
          </w:tcPr>
          <w:p w:rsidR="00E92E99" w:rsidRPr="005A668E" w:rsidRDefault="00E92E99" w:rsidP="0047481A">
            <w:r w:rsidRPr="005A668E">
              <w:t>7.</w:t>
            </w:r>
          </w:p>
        </w:tc>
        <w:tc>
          <w:tcPr>
            <w:tcW w:w="7251" w:type="dxa"/>
            <w:tcBorders>
              <w:left w:val="single" w:sz="4" w:space="0" w:color="auto"/>
            </w:tcBorders>
            <w:shd w:val="clear" w:color="auto" w:fill="auto"/>
          </w:tcPr>
          <w:p w:rsidR="00E92E99" w:rsidRPr="005A668E" w:rsidRDefault="009E6571" w:rsidP="0047481A">
            <w:r w:rsidRPr="005A668E">
              <w:t>ΦΛΩΡΙΝΑ</w:t>
            </w:r>
            <w:r>
              <w:t>Σ</w:t>
            </w:r>
          </w:p>
        </w:tc>
      </w:tr>
      <w:tr w:rsidR="00E92E99" w:rsidRPr="005A668E" w:rsidTr="00B04D41">
        <w:tc>
          <w:tcPr>
            <w:tcW w:w="392" w:type="dxa"/>
            <w:vMerge/>
            <w:tcBorders>
              <w:left w:val="nil"/>
              <w:right w:val="single" w:sz="4" w:space="0" w:color="auto"/>
            </w:tcBorders>
            <w:shd w:val="clear" w:color="auto" w:fill="auto"/>
          </w:tcPr>
          <w:p w:rsidR="00E92E99" w:rsidRPr="005A668E" w:rsidRDefault="00E92E99" w:rsidP="0047481A">
            <w:pPr>
              <w:rPr>
                <w:b/>
              </w:rPr>
            </w:pPr>
          </w:p>
        </w:tc>
        <w:tc>
          <w:tcPr>
            <w:tcW w:w="1843" w:type="dxa"/>
            <w:tcBorders>
              <w:left w:val="single" w:sz="4" w:space="0" w:color="auto"/>
            </w:tcBorders>
            <w:shd w:val="clear" w:color="auto" w:fill="auto"/>
          </w:tcPr>
          <w:p w:rsidR="00E92E99" w:rsidRPr="005A668E" w:rsidRDefault="00E92E99" w:rsidP="005F1103">
            <w:pPr>
              <w:ind w:left="320"/>
            </w:pPr>
          </w:p>
        </w:tc>
        <w:tc>
          <w:tcPr>
            <w:tcW w:w="708" w:type="dxa"/>
            <w:tcBorders>
              <w:left w:val="single" w:sz="4" w:space="0" w:color="auto"/>
            </w:tcBorders>
            <w:shd w:val="clear" w:color="auto" w:fill="auto"/>
          </w:tcPr>
          <w:p w:rsidR="00E92E99" w:rsidRPr="005A668E" w:rsidRDefault="00E96E2D" w:rsidP="0047481A">
            <w:r w:rsidRPr="005A668E">
              <w:t>8.</w:t>
            </w:r>
          </w:p>
        </w:tc>
        <w:tc>
          <w:tcPr>
            <w:tcW w:w="7251" w:type="dxa"/>
            <w:tcBorders>
              <w:left w:val="single" w:sz="4" w:space="0" w:color="auto"/>
            </w:tcBorders>
            <w:shd w:val="clear" w:color="auto" w:fill="auto"/>
          </w:tcPr>
          <w:p w:rsidR="00E92E99" w:rsidRPr="005A668E" w:rsidRDefault="009E6571" w:rsidP="000E710E">
            <w:r>
              <w:t>ΜΕΣΣΗΝΙΑΣ</w:t>
            </w:r>
          </w:p>
        </w:tc>
      </w:tr>
      <w:tr w:rsidR="00B04D41" w:rsidRPr="005A668E" w:rsidTr="00B04D41">
        <w:tc>
          <w:tcPr>
            <w:tcW w:w="392" w:type="dxa"/>
            <w:tcBorders>
              <w:left w:val="nil"/>
              <w:right w:val="single" w:sz="4" w:space="0" w:color="auto"/>
            </w:tcBorders>
            <w:shd w:val="clear" w:color="auto" w:fill="auto"/>
          </w:tcPr>
          <w:p w:rsidR="00B04D41" w:rsidRPr="005A668E" w:rsidRDefault="00B04D41" w:rsidP="0047481A">
            <w:pPr>
              <w:rPr>
                <w:b/>
              </w:rPr>
            </w:pPr>
          </w:p>
        </w:tc>
        <w:tc>
          <w:tcPr>
            <w:tcW w:w="1843" w:type="dxa"/>
            <w:tcBorders>
              <w:left w:val="single" w:sz="4" w:space="0" w:color="auto"/>
            </w:tcBorders>
            <w:shd w:val="clear" w:color="auto" w:fill="auto"/>
          </w:tcPr>
          <w:p w:rsidR="00B04D41" w:rsidRPr="005A668E" w:rsidRDefault="00B04D41" w:rsidP="005F1103">
            <w:pPr>
              <w:ind w:left="320"/>
            </w:pPr>
          </w:p>
        </w:tc>
        <w:tc>
          <w:tcPr>
            <w:tcW w:w="708" w:type="dxa"/>
            <w:tcBorders>
              <w:left w:val="single" w:sz="4" w:space="0" w:color="auto"/>
            </w:tcBorders>
            <w:shd w:val="clear" w:color="auto" w:fill="auto"/>
          </w:tcPr>
          <w:p w:rsidR="00B04D41" w:rsidRPr="005A668E" w:rsidRDefault="00B04D41" w:rsidP="0047481A">
            <w:r w:rsidRPr="005A668E">
              <w:t>9.</w:t>
            </w:r>
          </w:p>
        </w:tc>
        <w:tc>
          <w:tcPr>
            <w:tcW w:w="7251" w:type="dxa"/>
            <w:tcBorders>
              <w:left w:val="single" w:sz="4" w:space="0" w:color="auto"/>
            </w:tcBorders>
            <w:shd w:val="clear" w:color="auto" w:fill="auto"/>
          </w:tcPr>
          <w:p w:rsidR="00B04D41" w:rsidRPr="005A668E" w:rsidRDefault="009E6571" w:rsidP="000E710E">
            <w:r>
              <w:t xml:space="preserve">ΔΡΑΜΑΣ </w:t>
            </w:r>
          </w:p>
        </w:tc>
      </w:tr>
      <w:tr w:rsidR="00B04D41" w:rsidRPr="005A668E" w:rsidTr="00B04D41">
        <w:tc>
          <w:tcPr>
            <w:tcW w:w="392" w:type="dxa"/>
            <w:tcBorders>
              <w:left w:val="nil"/>
              <w:right w:val="single" w:sz="4" w:space="0" w:color="auto"/>
            </w:tcBorders>
            <w:shd w:val="clear" w:color="auto" w:fill="auto"/>
          </w:tcPr>
          <w:p w:rsidR="00B04D41" w:rsidRPr="005A668E" w:rsidRDefault="00B04D41" w:rsidP="0047481A">
            <w:pPr>
              <w:rPr>
                <w:b/>
              </w:rPr>
            </w:pPr>
          </w:p>
        </w:tc>
        <w:tc>
          <w:tcPr>
            <w:tcW w:w="1843" w:type="dxa"/>
            <w:tcBorders>
              <w:left w:val="single" w:sz="4" w:space="0" w:color="auto"/>
            </w:tcBorders>
            <w:shd w:val="clear" w:color="auto" w:fill="auto"/>
          </w:tcPr>
          <w:p w:rsidR="00B04D41" w:rsidRPr="005A668E" w:rsidRDefault="00B04D41" w:rsidP="005F1103">
            <w:pPr>
              <w:ind w:left="320"/>
            </w:pPr>
          </w:p>
        </w:tc>
        <w:tc>
          <w:tcPr>
            <w:tcW w:w="708" w:type="dxa"/>
            <w:tcBorders>
              <w:left w:val="single" w:sz="4" w:space="0" w:color="auto"/>
            </w:tcBorders>
            <w:shd w:val="clear" w:color="auto" w:fill="auto"/>
          </w:tcPr>
          <w:p w:rsidR="00B04D41" w:rsidRPr="005A668E" w:rsidRDefault="00B04D41" w:rsidP="0047481A">
            <w:r w:rsidRPr="005A668E">
              <w:t>10.</w:t>
            </w:r>
          </w:p>
        </w:tc>
        <w:tc>
          <w:tcPr>
            <w:tcW w:w="7251" w:type="dxa"/>
            <w:tcBorders>
              <w:left w:val="single" w:sz="4" w:space="0" w:color="auto"/>
            </w:tcBorders>
            <w:shd w:val="clear" w:color="auto" w:fill="auto"/>
          </w:tcPr>
          <w:p w:rsidR="00B04D41" w:rsidRPr="005A668E" w:rsidRDefault="009E6571" w:rsidP="000E710E">
            <w:r>
              <w:t xml:space="preserve">ΚΑΒΑΛΑΣ </w:t>
            </w:r>
          </w:p>
        </w:tc>
      </w:tr>
      <w:tr w:rsidR="00B04D41" w:rsidRPr="005A668E" w:rsidTr="00B04D41">
        <w:tc>
          <w:tcPr>
            <w:tcW w:w="392" w:type="dxa"/>
            <w:tcBorders>
              <w:left w:val="nil"/>
              <w:right w:val="single" w:sz="4" w:space="0" w:color="auto"/>
            </w:tcBorders>
            <w:shd w:val="clear" w:color="auto" w:fill="auto"/>
          </w:tcPr>
          <w:p w:rsidR="00B04D41" w:rsidRPr="005A668E" w:rsidRDefault="00B04D41" w:rsidP="0047481A">
            <w:pPr>
              <w:rPr>
                <w:b/>
              </w:rPr>
            </w:pPr>
          </w:p>
        </w:tc>
        <w:tc>
          <w:tcPr>
            <w:tcW w:w="1843" w:type="dxa"/>
            <w:tcBorders>
              <w:left w:val="single" w:sz="4" w:space="0" w:color="auto"/>
            </w:tcBorders>
            <w:shd w:val="clear" w:color="auto" w:fill="auto"/>
          </w:tcPr>
          <w:p w:rsidR="00B04D41" w:rsidRPr="005A668E" w:rsidRDefault="00B04D41" w:rsidP="005F1103">
            <w:pPr>
              <w:ind w:left="320"/>
            </w:pPr>
          </w:p>
        </w:tc>
        <w:tc>
          <w:tcPr>
            <w:tcW w:w="708" w:type="dxa"/>
            <w:tcBorders>
              <w:left w:val="single" w:sz="4" w:space="0" w:color="auto"/>
            </w:tcBorders>
            <w:shd w:val="clear" w:color="auto" w:fill="auto"/>
          </w:tcPr>
          <w:p w:rsidR="00B04D41" w:rsidRPr="005A668E" w:rsidRDefault="00B04D41" w:rsidP="0047481A">
            <w:r w:rsidRPr="005A668E">
              <w:t>11.</w:t>
            </w:r>
          </w:p>
        </w:tc>
        <w:tc>
          <w:tcPr>
            <w:tcW w:w="7251" w:type="dxa"/>
            <w:tcBorders>
              <w:left w:val="single" w:sz="4" w:space="0" w:color="auto"/>
            </w:tcBorders>
            <w:shd w:val="clear" w:color="auto" w:fill="auto"/>
          </w:tcPr>
          <w:p w:rsidR="00B04D41" w:rsidRPr="005A668E" w:rsidRDefault="009E6571" w:rsidP="000E710E">
            <w:r>
              <w:t xml:space="preserve">ΛΑΡΙΣΑΣ </w:t>
            </w:r>
          </w:p>
        </w:tc>
      </w:tr>
      <w:tr w:rsidR="00B04D41" w:rsidRPr="005A668E" w:rsidTr="00B04D41">
        <w:tc>
          <w:tcPr>
            <w:tcW w:w="392" w:type="dxa"/>
            <w:tcBorders>
              <w:left w:val="nil"/>
              <w:right w:val="single" w:sz="4" w:space="0" w:color="auto"/>
            </w:tcBorders>
            <w:shd w:val="clear" w:color="auto" w:fill="auto"/>
          </w:tcPr>
          <w:p w:rsidR="00B04D41" w:rsidRPr="005A668E" w:rsidRDefault="00B04D41" w:rsidP="0047481A">
            <w:pPr>
              <w:rPr>
                <w:b/>
              </w:rPr>
            </w:pPr>
          </w:p>
        </w:tc>
        <w:tc>
          <w:tcPr>
            <w:tcW w:w="1843" w:type="dxa"/>
            <w:tcBorders>
              <w:left w:val="single" w:sz="4" w:space="0" w:color="auto"/>
            </w:tcBorders>
            <w:shd w:val="clear" w:color="auto" w:fill="auto"/>
          </w:tcPr>
          <w:p w:rsidR="00B04D41" w:rsidRPr="005A668E" w:rsidRDefault="00B04D41" w:rsidP="005F1103">
            <w:pPr>
              <w:ind w:left="320"/>
            </w:pPr>
          </w:p>
        </w:tc>
        <w:tc>
          <w:tcPr>
            <w:tcW w:w="708" w:type="dxa"/>
            <w:tcBorders>
              <w:left w:val="single" w:sz="4" w:space="0" w:color="auto"/>
            </w:tcBorders>
            <w:shd w:val="clear" w:color="auto" w:fill="auto"/>
          </w:tcPr>
          <w:p w:rsidR="00B04D41" w:rsidRPr="005A668E" w:rsidRDefault="00B04D41" w:rsidP="0047481A">
            <w:r w:rsidRPr="005A668E">
              <w:t>12.</w:t>
            </w:r>
          </w:p>
        </w:tc>
        <w:tc>
          <w:tcPr>
            <w:tcW w:w="7251" w:type="dxa"/>
            <w:tcBorders>
              <w:left w:val="single" w:sz="4" w:space="0" w:color="auto"/>
            </w:tcBorders>
            <w:shd w:val="clear" w:color="auto" w:fill="auto"/>
          </w:tcPr>
          <w:p w:rsidR="00B04D41" w:rsidRPr="005A668E" w:rsidRDefault="009E6571" w:rsidP="000E710E">
            <w:r>
              <w:t xml:space="preserve">ΑΧΑΙΑΣ </w:t>
            </w:r>
          </w:p>
        </w:tc>
      </w:tr>
      <w:tr w:rsidR="00B04D41" w:rsidRPr="005A668E" w:rsidTr="00B04D41">
        <w:tc>
          <w:tcPr>
            <w:tcW w:w="392" w:type="dxa"/>
            <w:tcBorders>
              <w:left w:val="nil"/>
              <w:right w:val="single" w:sz="4" w:space="0" w:color="auto"/>
            </w:tcBorders>
            <w:shd w:val="clear" w:color="auto" w:fill="auto"/>
          </w:tcPr>
          <w:p w:rsidR="00B04D41" w:rsidRPr="005A668E" w:rsidRDefault="00B04D41" w:rsidP="0047481A">
            <w:pPr>
              <w:rPr>
                <w:b/>
              </w:rPr>
            </w:pPr>
          </w:p>
        </w:tc>
        <w:tc>
          <w:tcPr>
            <w:tcW w:w="1843" w:type="dxa"/>
            <w:tcBorders>
              <w:left w:val="single" w:sz="4" w:space="0" w:color="auto"/>
            </w:tcBorders>
            <w:shd w:val="clear" w:color="auto" w:fill="auto"/>
          </w:tcPr>
          <w:p w:rsidR="00B04D41" w:rsidRPr="005A668E" w:rsidRDefault="00B04D41" w:rsidP="005F1103">
            <w:pPr>
              <w:ind w:left="320"/>
            </w:pPr>
          </w:p>
        </w:tc>
        <w:tc>
          <w:tcPr>
            <w:tcW w:w="708" w:type="dxa"/>
            <w:tcBorders>
              <w:left w:val="single" w:sz="4" w:space="0" w:color="auto"/>
            </w:tcBorders>
            <w:shd w:val="clear" w:color="auto" w:fill="auto"/>
          </w:tcPr>
          <w:p w:rsidR="00B04D41" w:rsidRPr="005A668E" w:rsidRDefault="00B04D41" w:rsidP="0047481A">
            <w:r w:rsidRPr="005A668E">
              <w:t>13.</w:t>
            </w:r>
          </w:p>
        </w:tc>
        <w:tc>
          <w:tcPr>
            <w:tcW w:w="7251" w:type="dxa"/>
            <w:tcBorders>
              <w:left w:val="single" w:sz="4" w:space="0" w:color="auto"/>
            </w:tcBorders>
            <w:shd w:val="clear" w:color="auto" w:fill="auto"/>
          </w:tcPr>
          <w:p w:rsidR="00B04D41" w:rsidRPr="005A668E" w:rsidRDefault="009E6571" w:rsidP="000E710E">
            <w:r>
              <w:t>ΤΡΙΚΑΛΩΝ</w:t>
            </w:r>
          </w:p>
        </w:tc>
      </w:tr>
      <w:tr w:rsidR="00B04D41" w:rsidRPr="005A668E" w:rsidTr="00B04D41">
        <w:tc>
          <w:tcPr>
            <w:tcW w:w="392" w:type="dxa"/>
            <w:tcBorders>
              <w:left w:val="nil"/>
              <w:right w:val="single" w:sz="4" w:space="0" w:color="auto"/>
            </w:tcBorders>
            <w:shd w:val="clear" w:color="auto" w:fill="auto"/>
          </w:tcPr>
          <w:p w:rsidR="00B04D41" w:rsidRPr="005A668E" w:rsidRDefault="00B04D41" w:rsidP="0047481A">
            <w:pPr>
              <w:rPr>
                <w:b/>
              </w:rPr>
            </w:pPr>
          </w:p>
        </w:tc>
        <w:tc>
          <w:tcPr>
            <w:tcW w:w="1843" w:type="dxa"/>
            <w:tcBorders>
              <w:left w:val="single" w:sz="4" w:space="0" w:color="auto"/>
            </w:tcBorders>
            <w:shd w:val="clear" w:color="auto" w:fill="auto"/>
          </w:tcPr>
          <w:p w:rsidR="00B04D41" w:rsidRPr="005A668E" w:rsidRDefault="00B04D41" w:rsidP="005F1103">
            <w:pPr>
              <w:ind w:left="320"/>
            </w:pPr>
          </w:p>
        </w:tc>
        <w:tc>
          <w:tcPr>
            <w:tcW w:w="708" w:type="dxa"/>
            <w:tcBorders>
              <w:left w:val="single" w:sz="4" w:space="0" w:color="auto"/>
            </w:tcBorders>
            <w:shd w:val="clear" w:color="auto" w:fill="auto"/>
          </w:tcPr>
          <w:p w:rsidR="00B04D41" w:rsidRPr="005A668E" w:rsidRDefault="00B04D41" w:rsidP="0047481A">
            <w:r w:rsidRPr="005A668E">
              <w:t xml:space="preserve">14. </w:t>
            </w:r>
          </w:p>
        </w:tc>
        <w:tc>
          <w:tcPr>
            <w:tcW w:w="7251" w:type="dxa"/>
            <w:tcBorders>
              <w:left w:val="single" w:sz="4" w:space="0" w:color="auto"/>
            </w:tcBorders>
            <w:shd w:val="clear" w:color="auto" w:fill="auto"/>
          </w:tcPr>
          <w:p w:rsidR="00B04D41" w:rsidRPr="005A668E" w:rsidRDefault="009E6571" w:rsidP="000E710E">
            <w:r>
              <w:t>ΘΗΒΑΣ</w:t>
            </w:r>
          </w:p>
        </w:tc>
      </w:tr>
      <w:tr w:rsidR="00B04D41" w:rsidRPr="005A668E" w:rsidTr="00B04D41">
        <w:tc>
          <w:tcPr>
            <w:tcW w:w="392" w:type="dxa"/>
            <w:tcBorders>
              <w:left w:val="nil"/>
              <w:right w:val="single" w:sz="4" w:space="0" w:color="auto"/>
            </w:tcBorders>
            <w:shd w:val="clear" w:color="auto" w:fill="auto"/>
          </w:tcPr>
          <w:p w:rsidR="00B04D41" w:rsidRPr="005A668E" w:rsidRDefault="00B04D41" w:rsidP="0047481A">
            <w:pPr>
              <w:rPr>
                <w:b/>
              </w:rPr>
            </w:pPr>
          </w:p>
        </w:tc>
        <w:tc>
          <w:tcPr>
            <w:tcW w:w="1843" w:type="dxa"/>
            <w:tcBorders>
              <w:left w:val="single" w:sz="4" w:space="0" w:color="auto"/>
            </w:tcBorders>
            <w:shd w:val="clear" w:color="auto" w:fill="auto"/>
          </w:tcPr>
          <w:p w:rsidR="00B04D41" w:rsidRPr="005A668E" w:rsidRDefault="00B04D41" w:rsidP="005F1103">
            <w:pPr>
              <w:ind w:left="320"/>
            </w:pPr>
          </w:p>
        </w:tc>
        <w:tc>
          <w:tcPr>
            <w:tcW w:w="708" w:type="dxa"/>
            <w:tcBorders>
              <w:left w:val="single" w:sz="4" w:space="0" w:color="auto"/>
            </w:tcBorders>
            <w:shd w:val="clear" w:color="auto" w:fill="auto"/>
          </w:tcPr>
          <w:p w:rsidR="00B04D41" w:rsidRPr="005A668E" w:rsidRDefault="00B04D41" w:rsidP="0047481A">
            <w:r w:rsidRPr="005A668E">
              <w:t>15.</w:t>
            </w:r>
          </w:p>
        </w:tc>
        <w:tc>
          <w:tcPr>
            <w:tcW w:w="7251" w:type="dxa"/>
            <w:tcBorders>
              <w:left w:val="single" w:sz="4" w:space="0" w:color="auto"/>
            </w:tcBorders>
            <w:shd w:val="clear" w:color="auto" w:fill="auto"/>
          </w:tcPr>
          <w:p w:rsidR="00B04D41" w:rsidRPr="005A668E" w:rsidRDefault="009E6571" w:rsidP="000E710E">
            <w:r>
              <w:t xml:space="preserve">ΚΑΡΔΙΤΣΑΣ </w:t>
            </w:r>
          </w:p>
        </w:tc>
      </w:tr>
      <w:tr w:rsidR="00B04D41" w:rsidRPr="005A668E" w:rsidTr="00B04D41">
        <w:tc>
          <w:tcPr>
            <w:tcW w:w="392" w:type="dxa"/>
            <w:tcBorders>
              <w:left w:val="nil"/>
              <w:right w:val="single" w:sz="4" w:space="0" w:color="auto"/>
            </w:tcBorders>
            <w:shd w:val="clear" w:color="auto" w:fill="auto"/>
          </w:tcPr>
          <w:p w:rsidR="00B04D41" w:rsidRPr="005A668E" w:rsidRDefault="00B04D41" w:rsidP="0047481A">
            <w:pPr>
              <w:rPr>
                <w:b/>
              </w:rPr>
            </w:pPr>
          </w:p>
        </w:tc>
        <w:tc>
          <w:tcPr>
            <w:tcW w:w="1843" w:type="dxa"/>
            <w:tcBorders>
              <w:left w:val="single" w:sz="4" w:space="0" w:color="auto"/>
            </w:tcBorders>
            <w:shd w:val="clear" w:color="auto" w:fill="auto"/>
          </w:tcPr>
          <w:p w:rsidR="00B04D41" w:rsidRPr="005A668E" w:rsidRDefault="00B04D41" w:rsidP="005F1103">
            <w:pPr>
              <w:ind w:left="320"/>
            </w:pPr>
          </w:p>
        </w:tc>
        <w:tc>
          <w:tcPr>
            <w:tcW w:w="708" w:type="dxa"/>
            <w:tcBorders>
              <w:left w:val="single" w:sz="4" w:space="0" w:color="auto"/>
            </w:tcBorders>
            <w:shd w:val="clear" w:color="auto" w:fill="auto"/>
          </w:tcPr>
          <w:p w:rsidR="00B04D41" w:rsidRPr="005A668E" w:rsidRDefault="00B04D41" w:rsidP="0047481A">
            <w:r w:rsidRPr="005A668E">
              <w:t>16.</w:t>
            </w:r>
          </w:p>
        </w:tc>
        <w:tc>
          <w:tcPr>
            <w:tcW w:w="7251" w:type="dxa"/>
            <w:tcBorders>
              <w:left w:val="single" w:sz="4" w:space="0" w:color="auto"/>
            </w:tcBorders>
            <w:shd w:val="clear" w:color="auto" w:fill="auto"/>
          </w:tcPr>
          <w:p w:rsidR="00B04D41" w:rsidRPr="005A668E" w:rsidRDefault="009E6571" w:rsidP="000E710E">
            <w:r>
              <w:t xml:space="preserve">ΦΘΙΩΤΙΔΑΣ </w:t>
            </w:r>
          </w:p>
        </w:tc>
      </w:tr>
      <w:tr w:rsidR="00A4665C" w:rsidRPr="005A668E" w:rsidTr="00B04D41">
        <w:tc>
          <w:tcPr>
            <w:tcW w:w="392" w:type="dxa"/>
            <w:tcBorders>
              <w:left w:val="nil"/>
              <w:right w:val="single" w:sz="4" w:space="0" w:color="auto"/>
            </w:tcBorders>
            <w:shd w:val="clear" w:color="auto" w:fill="auto"/>
          </w:tcPr>
          <w:p w:rsidR="00A4665C" w:rsidRPr="005A668E" w:rsidRDefault="00A4665C" w:rsidP="0047481A">
            <w:pPr>
              <w:rPr>
                <w:b/>
              </w:rPr>
            </w:pPr>
          </w:p>
        </w:tc>
        <w:tc>
          <w:tcPr>
            <w:tcW w:w="1843" w:type="dxa"/>
            <w:tcBorders>
              <w:left w:val="single" w:sz="4" w:space="0" w:color="auto"/>
            </w:tcBorders>
            <w:shd w:val="clear" w:color="auto" w:fill="auto"/>
          </w:tcPr>
          <w:p w:rsidR="00A4665C" w:rsidRPr="005A668E" w:rsidRDefault="00A4665C" w:rsidP="005F1103">
            <w:pPr>
              <w:ind w:left="320"/>
            </w:pPr>
          </w:p>
        </w:tc>
        <w:tc>
          <w:tcPr>
            <w:tcW w:w="708" w:type="dxa"/>
            <w:tcBorders>
              <w:left w:val="single" w:sz="4" w:space="0" w:color="auto"/>
            </w:tcBorders>
            <w:shd w:val="clear" w:color="auto" w:fill="auto"/>
          </w:tcPr>
          <w:p w:rsidR="00A4665C" w:rsidRPr="005A668E" w:rsidRDefault="00A4665C" w:rsidP="0047481A">
            <w:r w:rsidRPr="005A668E">
              <w:t>17.</w:t>
            </w:r>
          </w:p>
        </w:tc>
        <w:tc>
          <w:tcPr>
            <w:tcW w:w="7251" w:type="dxa"/>
            <w:tcBorders>
              <w:left w:val="single" w:sz="4" w:space="0" w:color="auto"/>
            </w:tcBorders>
            <w:shd w:val="clear" w:color="auto" w:fill="auto"/>
          </w:tcPr>
          <w:p w:rsidR="00A4665C" w:rsidRPr="005A668E" w:rsidRDefault="009E6571" w:rsidP="000E710E">
            <w:r>
              <w:t xml:space="preserve">ΘΕΣΣΑΛΟΝΙΚΗΣ </w:t>
            </w:r>
          </w:p>
        </w:tc>
      </w:tr>
      <w:tr w:rsidR="00936A0F" w:rsidRPr="005A668E" w:rsidTr="00B04D41">
        <w:tc>
          <w:tcPr>
            <w:tcW w:w="392" w:type="dxa"/>
            <w:tcBorders>
              <w:left w:val="nil"/>
              <w:right w:val="single" w:sz="4" w:space="0" w:color="auto"/>
            </w:tcBorders>
            <w:shd w:val="clear" w:color="auto" w:fill="auto"/>
          </w:tcPr>
          <w:p w:rsidR="00936A0F" w:rsidRPr="005A668E" w:rsidRDefault="00936A0F" w:rsidP="0047481A">
            <w:pPr>
              <w:rPr>
                <w:b/>
              </w:rPr>
            </w:pPr>
          </w:p>
        </w:tc>
        <w:tc>
          <w:tcPr>
            <w:tcW w:w="1843" w:type="dxa"/>
            <w:tcBorders>
              <w:left w:val="single" w:sz="4" w:space="0" w:color="auto"/>
            </w:tcBorders>
            <w:shd w:val="clear" w:color="auto" w:fill="auto"/>
          </w:tcPr>
          <w:p w:rsidR="00936A0F" w:rsidRPr="005A668E" w:rsidRDefault="00936A0F" w:rsidP="005F1103">
            <w:pPr>
              <w:ind w:left="320"/>
            </w:pPr>
          </w:p>
        </w:tc>
        <w:tc>
          <w:tcPr>
            <w:tcW w:w="708" w:type="dxa"/>
            <w:tcBorders>
              <w:left w:val="single" w:sz="4" w:space="0" w:color="auto"/>
            </w:tcBorders>
            <w:shd w:val="clear" w:color="auto" w:fill="auto"/>
          </w:tcPr>
          <w:p w:rsidR="00936A0F" w:rsidRPr="005A668E" w:rsidRDefault="00936A0F" w:rsidP="0047481A">
            <w:r w:rsidRPr="005A668E">
              <w:t>18.</w:t>
            </w:r>
          </w:p>
        </w:tc>
        <w:tc>
          <w:tcPr>
            <w:tcW w:w="7251" w:type="dxa"/>
            <w:tcBorders>
              <w:left w:val="single" w:sz="4" w:space="0" w:color="auto"/>
            </w:tcBorders>
            <w:shd w:val="clear" w:color="auto" w:fill="auto"/>
          </w:tcPr>
          <w:p w:rsidR="00936A0F" w:rsidRPr="005A668E" w:rsidRDefault="009E6571" w:rsidP="000E710E">
            <w:r>
              <w:t xml:space="preserve">ΗΜΑΘΙΑΣ </w:t>
            </w:r>
          </w:p>
        </w:tc>
      </w:tr>
      <w:tr w:rsidR="00936A0F" w:rsidRPr="005A668E" w:rsidTr="00B04D41">
        <w:tc>
          <w:tcPr>
            <w:tcW w:w="392" w:type="dxa"/>
            <w:tcBorders>
              <w:left w:val="nil"/>
              <w:right w:val="single" w:sz="4" w:space="0" w:color="auto"/>
            </w:tcBorders>
            <w:shd w:val="clear" w:color="auto" w:fill="auto"/>
          </w:tcPr>
          <w:p w:rsidR="00936A0F" w:rsidRPr="005A668E" w:rsidRDefault="00936A0F" w:rsidP="0047481A">
            <w:pPr>
              <w:rPr>
                <w:b/>
              </w:rPr>
            </w:pPr>
          </w:p>
        </w:tc>
        <w:tc>
          <w:tcPr>
            <w:tcW w:w="1843" w:type="dxa"/>
            <w:tcBorders>
              <w:left w:val="single" w:sz="4" w:space="0" w:color="auto"/>
            </w:tcBorders>
            <w:shd w:val="clear" w:color="auto" w:fill="auto"/>
          </w:tcPr>
          <w:p w:rsidR="00936A0F" w:rsidRPr="005A668E" w:rsidRDefault="00936A0F" w:rsidP="005F1103">
            <w:pPr>
              <w:ind w:left="320"/>
            </w:pPr>
          </w:p>
        </w:tc>
        <w:tc>
          <w:tcPr>
            <w:tcW w:w="708" w:type="dxa"/>
            <w:tcBorders>
              <w:left w:val="single" w:sz="4" w:space="0" w:color="auto"/>
            </w:tcBorders>
            <w:shd w:val="clear" w:color="auto" w:fill="auto"/>
          </w:tcPr>
          <w:p w:rsidR="00936A0F" w:rsidRPr="005A668E" w:rsidRDefault="00936A0F" w:rsidP="0047481A">
            <w:r w:rsidRPr="005A668E">
              <w:t>19.</w:t>
            </w:r>
          </w:p>
        </w:tc>
        <w:tc>
          <w:tcPr>
            <w:tcW w:w="7251" w:type="dxa"/>
            <w:tcBorders>
              <w:left w:val="single" w:sz="4" w:space="0" w:color="auto"/>
            </w:tcBorders>
            <w:shd w:val="clear" w:color="auto" w:fill="auto"/>
          </w:tcPr>
          <w:p w:rsidR="00936A0F" w:rsidRPr="005A668E" w:rsidRDefault="009E6571" w:rsidP="000E710E">
            <w:r>
              <w:t xml:space="preserve">ΠΕΛΛΑΣ </w:t>
            </w:r>
          </w:p>
        </w:tc>
      </w:tr>
      <w:tr w:rsidR="00936A0F" w:rsidRPr="005A668E" w:rsidTr="00B04D41">
        <w:tc>
          <w:tcPr>
            <w:tcW w:w="392" w:type="dxa"/>
            <w:tcBorders>
              <w:left w:val="nil"/>
              <w:right w:val="single" w:sz="4" w:space="0" w:color="auto"/>
            </w:tcBorders>
            <w:shd w:val="clear" w:color="auto" w:fill="auto"/>
          </w:tcPr>
          <w:p w:rsidR="00936A0F" w:rsidRPr="005A668E" w:rsidRDefault="00936A0F" w:rsidP="0047481A">
            <w:pPr>
              <w:rPr>
                <w:b/>
              </w:rPr>
            </w:pPr>
          </w:p>
        </w:tc>
        <w:tc>
          <w:tcPr>
            <w:tcW w:w="1843" w:type="dxa"/>
            <w:tcBorders>
              <w:left w:val="single" w:sz="4" w:space="0" w:color="auto"/>
            </w:tcBorders>
            <w:shd w:val="clear" w:color="auto" w:fill="auto"/>
          </w:tcPr>
          <w:p w:rsidR="00936A0F" w:rsidRPr="005A668E" w:rsidRDefault="00936A0F" w:rsidP="005F1103">
            <w:pPr>
              <w:ind w:left="320"/>
            </w:pPr>
          </w:p>
        </w:tc>
        <w:tc>
          <w:tcPr>
            <w:tcW w:w="708" w:type="dxa"/>
            <w:tcBorders>
              <w:left w:val="single" w:sz="4" w:space="0" w:color="auto"/>
            </w:tcBorders>
            <w:shd w:val="clear" w:color="auto" w:fill="auto"/>
          </w:tcPr>
          <w:p w:rsidR="00936A0F" w:rsidRPr="005A668E" w:rsidRDefault="00936A0F" w:rsidP="0047481A">
            <w:r w:rsidRPr="005A668E">
              <w:t>20.</w:t>
            </w:r>
          </w:p>
        </w:tc>
        <w:tc>
          <w:tcPr>
            <w:tcW w:w="7251" w:type="dxa"/>
            <w:tcBorders>
              <w:left w:val="single" w:sz="4" w:space="0" w:color="auto"/>
            </w:tcBorders>
            <w:shd w:val="clear" w:color="auto" w:fill="auto"/>
          </w:tcPr>
          <w:p w:rsidR="00936A0F" w:rsidRPr="005A668E" w:rsidRDefault="00BB2F57" w:rsidP="000E710E">
            <w:r>
              <w:t xml:space="preserve">ΚΙΛΚΙΣ </w:t>
            </w:r>
          </w:p>
        </w:tc>
      </w:tr>
      <w:tr w:rsidR="003E4210" w:rsidRPr="005A668E" w:rsidTr="00B04D41">
        <w:tc>
          <w:tcPr>
            <w:tcW w:w="392" w:type="dxa"/>
            <w:tcBorders>
              <w:left w:val="nil"/>
              <w:right w:val="single" w:sz="4" w:space="0" w:color="auto"/>
            </w:tcBorders>
            <w:shd w:val="clear" w:color="auto" w:fill="auto"/>
          </w:tcPr>
          <w:p w:rsidR="003E4210" w:rsidRPr="005A668E" w:rsidRDefault="003E4210" w:rsidP="0047481A">
            <w:pPr>
              <w:rPr>
                <w:b/>
              </w:rPr>
            </w:pPr>
          </w:p>
        </w:tc>
        <w:tc>
          <w:tcPr>
            <w:tcW w:w="1843" w:type="dxa"/>
            <w:tcBorders>
              <w:left w:val="single" w:sz="4" w:space="0" w:color="auto"/>
            </w:tcBorders>
            <w:shd w:val="clear" w:color="auto" w:fill="auto"/>
          </w:tcPr>
          <w:p w:rsidR="003E4210" w:rsidRPr="005A668E" w:rsidRDefault="003E4210" w:rsidP="005F1103">
            <w:pPr>
              <w:ind w:left="320"/>
            </w:pPr>
          </w:p>
        </w:tc>
        <w:tc>
          <w:tcPr>
            <w:tcW w:w="708" w:type="dxa"/>
            <w:tcBorders>
              <w:left w:val="single" w:sz="4" w:space="0" w:color="auto"/>
            </w:tcBorders>
            <w:shd w:val="clear" w:color="auto" w:fill="auto"/>
          </w:tcPr>
          <w:p w:rsidR="003E4210" w:rsidRPr="005A668E" w:rsidRDefault="003E4210" w:rsidP="0047481A">
            <w:r w:rsidRPr="005A668E">
              <w:t>21.</w:t>
            </w:r>
          </w:p>
        </w:tc>
        <w:tc>
          <w:tcPr>
            <w:tcW w:w="7251" w:type="dxa"/>
            <w:tcBorders>
              <w:left w:val="single" w:sz="4" w:space="0" w:color="auto"/>
            </w:tcBorders>
            <w:shd w:val="clear" w:color="auto" w:fill="auto"/>
          </w:tcPr>
          <w:p w:rsidR="003E4210" w:rsidRPr="005A668E" w:rsidRDefault="00BB2F57" w:rsidP="000E710E">
            <w:r>
              <w:t xml:space="preserve">ΛΑΚΩΝΙΑΣ </w:t>
            </w:r>
          </w:p>
        </w:tc>
      </w:tr>
    </w:tbl>
    <w:p w:rsidR="000474F9" w:rsidRPr="005A668E" w:rsidRDefault="000474F9" w:rsidP="008D6F32">
      <w:pPr>
        <w:pStyle w:val="a4"/>
        <w:rPr>
          <w:b w:val="0"/>
        </w:rPr>
      </w:pPr>
    </w:p>
    <w:sectPr w:rsidR="000474F9" w:rsidRPr="005A668E" w:rsidSect="00D646C4">
      <w:headerReference w:type="default" r:id="rId7"/>
      <w:headerReference w:type="first" r:id="rId8"/>
      <w:pgSz w:w="11906" w:h="16838"/>
      <w:pgMar w:top="709" w:right="964" w:bottom="426" w:left="96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B26" w:rsidRDefault="00F80B26">
      <w:r>
        <w:separator/>
      </w:r>
    </w:p>
  </w:endnote>
  <w:endnote w:type="continuationSeparator" w:id="0">
    <w:p w:rsidR="00F80B26" w:rsidRDefault="00F80B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B26" w:rsidRDefault="00F80B26">
      <w:r>
        <w:separator/>
      </w:r>
    </w:p>
  </w:footnote>
  <w:footnote w:type="continuationSeparator" w:id="0">
    <w:p w:rsidR="00F80B26" w:rsidRDefault="00F80B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78" w:rsidRPr="00973C5B" w:rsidRDefault="00614278" w:rsidP="00E95135">
    <w:pPr>
      <w:pStyle w:val="a3"/>
      <w:jc w:val="center"/>
      <w:rPr>
        <w:rFonts w:ascii="Calibri" w:hAnsi="Calibri"/>
        <w:b/>
        <w:sz w:val="24"/>
        <w:szCs w:val="24"/>
      </w:rPr>
    </w:pPr>
    <w:r w:rsidRPr="00E23005">
      <w:rPr>
        <w:rFonts w:ascii="Calibri" w:hAnsi="Calibri"/>
        <w:b/>
        <w:sz w:val="24"/>
        <w:szCs w:val="24"/>
      </w:rPr>
      <w:t xml:space="preserve">ΕΝΤΥΠΟ </w:t>
    </w:r>
    <w:r>
      <w:rPr>
        <w:rFonts w:ascii="Calibri" w:hAnsi="Calibri"/>
        <w:b/>
        <w:sz w:val="24"/>
        <w:szCs w:val="24"/>
      </w:rPr>
      <w:t>4 (αναθεώρηση 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78" w:rsidRPr="00F5694E" w:rsidRDefault="00614278" w:rsidP="00E95135">
    <w:pPr>
      <w:pStyle w:val="a3"/>
      <w:jc w:val="center"/>
      <w:rPr>
        <w:b/>
        <w:sz w:val="24"/>
        <w:szCs w:val="24"/>
      </w:rPr>
    </w:pPr>
    <w:r w:rsidRPr="00F5694E">
      <w:rPr>
        <w:b/>
        <w:sz w:val="24"/>
        <w:szCs w:val="24"/>
      </w:rPr>
      <w:t>ΕΝΤΥΠΟ ΙΙΙ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7B66"/>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
    <w:nsid w:val="03520357"/>
    <w:multiLevelType w:val="hybridMultilevel"/>
    <w:tmpl w:val="7C16EB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1E369A2"/>
    <w:multiLevelType w:val="hybridMultilevel"/>
    <w:tmpl w:val="CCC65CE8"/>
    <w:lvl w:ilvl="0" w:tplc="48403EA6">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A376625"/>
    <w:multiLevelType w:val="hybridMultilevel"/>
    <w:tmpl w:val="AEE63C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1B0692B"/>
    <w:multiLevelType w:val="hybridMultilevel"/>
    <w:tmpl w:val="A3FEF4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BEA4FAC"/>
    <w:multiLevelType w:val="hybridMultilevel"/>
    <w:tmpl w:val="597EC0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45E9498D"/>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7">
    <w:nsid w:val="56247C34"/>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8">
    <w:nsid w:val="583410FB"/>
    <w:multiLevelType w:val="hybridMultilevel"/>
    <w:tmpl w:val="2020F0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5"/>
  </w:num>
  <w:num w:numId="5">
    <w:abstractNumId w:val="2"/>
  </w:num>
  <w:num w:numId="6">
    <w:abstractNumId w:val="1"/>
  </w:num>
  <w:num w:numId="7">
    <w:abstractNumId w:val="4"/>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characterSpacingControl w:val="doNotCompress"/>
  <w:footnotePr>
    <w:footnote w:id="-1"/>
    <w:footnote w:id="0"/>
  </w:footnotePr>
  <w:endnotePr>
    <w:endnote w:id="-1"/>
    <w:endnote w:id="0"/>
  </w:endnotePr>
  <w:compat>
    <w:useFELayout/>
  </w:compat>
  <w:rsids>
    <w:rsidRoot w:val="00E95135"/>
    <w:rsid w:val="000138FC"/>
    <w:rsid w:val="00021278"/>
    <w:rsid w:val="000474F9"/>
    <w:rsid w:val="000503B7"/>
    <w:rsid w:val="00051FC7"/>
    <w:rsid w:val="00055EC3"/>
    <w:rsid w:val="000630E6"/>
    <w:rsid w:val="000B27C7"/>
    <w:rsid w:val="000B49C6"/>
    <w:rsid w:val="000B6980"/>
    <w:rsid w:val="000D3E6A"/>
    <w:rsid w:val="000E710E"/>
    <w:rsid w:val="00100296"/>
    <w:rsid w:val="001323EC"/>
    <w:rsid w:val="00150A9F"/>
    <w:rsid w:val="001A396C"/>
    <w:rsid w:val="001D2F3E"/>
    <w:rsid w:val="001D3CA0"/>
    <w:rsid w:val="001F0E82"/>
    <w:rsid w:val="001F1B01"/>
    <w:rsid w:val="002015A3"/>
    <w:rsid w:val="00245CD8"/>
    <w:rsid w:val="0026136D"/>
    <w:rsid w:val="00295CB2"/>
    <w:rsid w:val="002C6B60"/>
    <w:rsid w:val="002E1AFA"/>
    <w:rsid w:val="00305164"/>
    <w:rsid w:val="00320C8B"/>
    <w:rsid w:val="003248D7"/>
    <w:rsid w:val="003433BD"/>
    <w:rsid w:val="003633FC"/>
    <w:rsid w:val="0037203A"/>
    <w:rsid w:val="003D20B2"/>
    <w:rsid w:val="003E4210"/>
    <w:rsid w:val="003F6AF2"/>
    <w:rsid w:val="003F7044"/>
    <w:rsid w:val="00402E30"/>
    <w:rsid w:val="00435CDF"/>
    <w:rsid w:val="0047481A"/>
    <w:rsid w:val="004805BC"/>
    <w:rsid w:val="004C51F9"/>
    <w:rsid w:val="005274B7"/>
    <w:rsid w:val="0053026A"/>
    <w:rsid w:val="005632A9"/>
    <w:rsid w:val="005823F5"/>
    <w:rsid w:val="0059055F"/>
    <w:rsid w:val="00592557"/>
    <w:rsid w:val="00592FC9"/>
    <w:rsid w:val="00596139"/>
    <w:rsid w:val="005A332A"/>
    <w:rsid w:val="005A668E"/>
    <w:rsid w:val="005B0231"/>
    <w:rsid w:val="005C2C47"/>
    <w:rsid w:val="005C3E1E"/>
    <w:rsid w:val="005D5372"/>
    <w:rsid w:val="005E3F53"/>
    <w:rsid w:val="005F1103"/>
    <w:rsid w:val="00614278"/>
    <w:rsid w:val="006359E4"/>
    <w:rsid w:val="006455EE"/>
    <w:rsid w:val="006507E1"/>
    <w:rsid w:val="00662920"/>
    <w:rsid w:val="00673DAB"/>
    <w:rsid w:val="00683A54"/>
    <w:rsid w:val="0069103A"/>
    <w:rsid w:val="006A48AB"/>
    <w:rsid w:val="006B4A3E"/>
    <w:rsid w:val="006C1AF7"/>
    <w:rsid w:val="006D577A"/>
    <w:rsid w:val="006E37D7"/>
    <w:rsid w:val="006F1614"/>
    <w:rsid w:val="006F21F3"/>
    <w:rsid w:val="00710288"/>
    <w:rsid w:val="0071377E"/>
    <w:rsid w:val="00735102"/>
    <w:rsid w:val="007824D6"/>
    <w:rsid w:val="007F6DCB"/>
    <w:rsid w:val="007F775A"/>
    <w:rsid w:val="008166D8"/>
    <w:rsid w:val="00820A5D"/>
    <w:rsid w:val="008871FB"/>
    <w:rsid w:val="008957BA"/>
    <w:rsid w:val="008A393B"/>
    <w:rsid w:val="008B675D"/>
    <w:rsid w:val="008C60F6"/>
    <w:rsid w:val="008D6F32"/>
    <w:rsid w:val="008E4158"/>
    <w:rsid w:val="008F02DA"/>
    <w:rsid w:val="008F0C00"/>
    <w:rsid w:val="00902F6F"/>
    <w:rsid w:val="0090368F"/>
    <w:rsid w:val="009038FE"/>
    <w:rsid w:val="00904C71"/>
    <w:rsid w:val="00910E3A"/>
    <w:rsid w:val="009134B1"/>
    <w:rsid w:val="009170E6"/>
    <w:rsid w:val="009355CE"/>
    <w:rsid w:val="00936A0F"/>
    <w:rsid w:val="009548F8"/>
    <w:rsid w:val="009604C0"/>
    <w:rsid w:val="00971E58"/>
    <w:rsid w:val="009777DF"/>
    <w:rsid w:val="00981FFA"/>
    <w:rsid w:val="009D0B82"/>
    <w:rsid w:val="009D795C"/>
    <w:rsid w:val="009E4068"/>
    <w:rsid w:val="009E6571"/>
    <w:rsid w:val="00A16E33"/>
    <w:rsid w:val="00A173E7"/>
    <w:rsid w:val="00A4665C"/>
    <w:rsid w:val="00A674E6"/>
    <w:rsid w:val="00AB5184"/>
    <w:rsid w:val="00AC7E98"/>
    <w:rsid w:val="00AD2154"/>
    <w:rsid w:val="00AD4FBC"/>
    <w:rsid w:val="00AE2BDF"/>
    <w:rsid w:val="00AF357E"/>
    <w:rsid w:val="00B04D41"/>
    <w:rsid w:val="00B212C6"/>
    <w:rsid w:val="00B218E5"/>
    <w:rsid w:val="00B22367"/>
    <w:rsid w:val="00B24E76"/>
    <w:rsid w:val="00B71F4B"/>
    <w:rsid w:val="00B93030"/>
    <w:rsid w:val="00BA7353"/>
    <w:rsid w:val="00BB2F57"/>
    <w:rsid w:val="00BB3F47"/>
    <w:rsid w:val="00BB5660"/>
    <w:rsid w:val="00BF6B38"/>
    <w:rsid w:val="00C13B78"/>
    <w:rsid w:val="00C76921"/>
    <w:rsid w:val="00C9158B"/>
    <w:rsid w:val="00CD680A"/>
    <w:rsid w:val="00D03B1B"/>
    <w:rsid w:val="00D14A76"/>
    <w:rsid w:val="00D4183B"/>
    <w:rsid w:val="00D4594B"/>
    <w:rsid w:val="00D646C4"/>
    <w:rsid w:val="00DD633B"/>
    <w:rsid w:val="00DD7EEC"/>
    <w:rsid w:val="00DE2468"/>
    <w:rsid w:val="00E13BFB"/>
    <w:rsid w:val="00E15BD9"/>
    <w:rsid w:val="00E34B81"/>
    <w:rsid w:val="00E733AA"/>
    <w:rsid w:val="00E81776"/>
    <w:rsid w:val="00E92E99"/>
    <w:rsid w:val="00E95135"/>
    <w:rsid w:val="00E96E2D"/>
    <w:rsid w:val="00EC0505"/>
    <w:rsid w:val="00ED36FC"/>
    <w:rsid w:val="00ED3D8A"/>
    <w:rsid w:val="00EE15B2"/>
    <w:rsid w:val="00F024E1"/>
    <w:rsid w:val="00F034A6"/>
    <w:rsid w:val="00F20778"/>
    <w:rsid w:val="00F771D1"/>
    <w:rsid w:val="00F80B26"/>
    <w:rsid w:val="00F855E0"/>
    <w:rsid w:val="00F867F1"/>
    <w:rsid w:val="00F95A8F"/>
    <w:rsid w:val="00FD7CAE"/>
    <w:rsid w:val="00FE1838"/>
    <w:rsid w:val="00FE5A47"/>
    <w:rsid w:val="00FF72A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74F9"/>
    <w:rPr>
      <w:rFonts w:eastAsia="Times New Roman"/>
    </w:rPr>
  </w:style>
  <w:style w:type="paragraph" w:styleId="2">
    <w:name w:val="heading 2"/>
    <w:basedOn w:val="a"/>
    <w:next w:val="a"/>
    <w:qFormat/>
    <w:rsid w:val="00E95135"/>
    <w:pPr>
      <w:keepNext/>
      <w:outlineLvl w:val="1"/>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95135"/>
    <w:pPr>
      <w:tabs>
        <w:tab w:val="center" w:pos="4153"/>
        <w:tab w:val="right" w:pos="8306"/>
      </w:tabs>
    </w:pPr>
  </w:style>
  <w:style w:type="paragraph" w:styleId="a4">
    <w:name w:val="caption"/>
    <w:basedOn w:val="a"/>
    <w:next w:val="a"/>
    <w:qFormat/>
    <w:rsid w:val="00E95135"/>
    <w:pPr>
      <w:jc w:val="both"/>
    </w:pPr>
    <w:rPr>
      <w:b/>
      <w:sz w:val="22"/>
    </w:rPr>
  </w:style>
  <w:style w:type="table" w:styleId="a5">
    <w:name w:val="Table Grid"/>
    <w:basedOn w:val="a1"/>
    <w:rsid w:val="00E9513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semiHidden/>
    <w:rsid w:val="00E95135"/>
    <w:rPr>
      <w:sz w:val="16"/>
      <w:szCs w:val="16"/>
    </w:rPr>
  </w:style>
  <w:style w:type="paragraph" w:styleId="a7">
    <w:name w:val="annotation text"/>
    <w:basedOn w:val="a"/>
    <w:semiHidden/>
    <w:rsid w:val="00E95135"/>
  </w:style>
  <w:style w:type="paragraph" w:styleId="a8">
    <w:name w:val="Balloon Text"/>
    <w:basedOn w:val="a"/>
    <w:semiHidden/>
    <w:rsid w:val="00E95135"/>
    <w:rPr>
      <w:rFonts w:ascii="Tahoma" w:hAnsi="Tahoma" w:cs="Tahoma"/>
      <w:sz w:val="16"/>
      <w:szCs w:val="16"/>
    </w:rPr>
  </w:style>
  <w:style w:type="paragraph" w:styleId="a9">
    <w:name w:val="footer"/>
    <w:basedOn w:val="a"/>
    <w:rsid w:val="00DD633B"/>
    <w:pPr>
      <w:tabs>
        <w:tab w:val="center" w:pos="4153"/>
        <w:tab w:val="right" w:pos="8306"/>
      </w:tabs>
    </w:pPr>
  </w:style>
  <w:style w:type="paragraph" w:styleId="aa">
    <w:name w:val="footnote text"/>
    <w:basedOn w:val="a"/>
    <w:link w:val="Char"/>
    <w:rsid w:val="009604C0"/>
    <w:rPr>
      <w:lang/>
    </w:rPr>
  </w:style>
  <w:style w:type="character" w:customStyle="1" w:styleId="Char">
    <w:name w:val="Κείμενο υποσημείωσης Char"/>
    <w:link w:val="aa"/>
    <w:rsid w:val="009604C0"/>
    <w:rPr>
      <w:rFonts w:eastAsia="Times New Roman"/>
    </w:rPr>
  </w:style>
  <w:style w:type="character" w:styleId="ab">
    <w:name w:val="footnote reference"/>
    <w:rsid w:val="009604C0"/>
    <w:rPr>
      <w:vertAlign w:val="superscript"/>
    </w:rPr>
  </w:style>
  <w:style w:type="paragraph" w:styleId="ac">
    <w:name w:val="List Paragraph"/>
    <w:basedOn w:val="a"/>
    <w:uiPriority w:val="34"/>
    <w:qFormat/>
    <w:rsid w:val="000474F9"/>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674</Words>
  <Characters>4103</Characters>
  <Application>Microsoft Office Word</Application>
  <DocSecurity>0</DocSecurity>
  <Lines>34</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4768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syg061</dc:creator>
  <cp:keywords/>
  <dc:description/>
  <cp:lastModifiedBy>alexopoulos</cp:lastModifiedBy>
  <cp:revision>5</cp:revision>
  <cp:lastPrinted>2020-12-07T08:55:00Z</cp:lastPrinted>
  <dcterms:created xsi:type="dcterms:W3CDTF">2020-12-08T11:27:00Z</dcterms:created>
  <dcterms:modified xsi:type="dcterms:W3CDTF">2022-02-17T06:33:00Z</dcterms:modified>
</cp:coreProperties>
</file>