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5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"/>
        <w:gridCol w:w="2132"/>
        <w:gridCol w:w="555"/>
        <w:gridCol w:w="1959"/>
        <w:gridCol w:w="1892"/>
        <w:gridCol w:w="1417"/>
        <w:gridCol w:w="1863"/>
      </w:tblGrid>
      <w:tr w:rsidR="00D646C4" w:rsidRPr="008F0C00" w:rsidTr="00282591">
        <w:tc>
          <w:tcPr>
            <w:tcW w:w="18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61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28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(αν υφίσταται)</w:t>
            </w:r>
          </w:p>
        </w:tc>
        <w:tc>
          <w:tcPr>
            <w:tcW w:w="914" w:type="pct"/>
            <w:tcBorders>
              <w:left w:val="single" w:sz="4" w:space="0" w:color="auto"/>
            </w:tcBorders>
          </w:tcPr>
          <w:p w:rsidR="00D646C4" w:rsidRPr="00416099" w:rsidRDefault="00D646C4" w:rsidP="00AD4FBC">
            <w:pPr>
              <w:jc w:val="center"/>
              <w:rPr>
                <w:rFonts w:ascii="Calibri" w:hAnsi="Calibri"/>
                <w:b/>
              </w:rPr>
            </w:pPr>
            <w:r w:rsidRPr="00416099">
              <w:rPr>
                <w:rFonts w:ascii="Calibri" w:hAnsi="Calibri"/>
                <w:b/>
                <w:lang w:val="en-US"/>
              </w:rPr>
              <w:t>PPPAMS</w:t>
            </w:r>
            <w:r w:rsidR="00AD4FBC" w:rsidRPr="00416099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282591">
        <w:tc>
          <w:tcPr>
            <w:tcW w:w="1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637E53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61" w:type="pct"/>
            <w:tcBorders>
              <w:left w:val="single" w:sz="4" w:space="0" w:color="auto"/>
            </w:tcBorders>
            <w:shd w:val="clear" w:color="auto" w:fill="auto"/>
          </w:tcPr>
          <w:p w:rsidR="00D646C4" w:rsidRPr="0057622F" w:rsidRDefault="0057622F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DITEX 20 SL</w:t>
            </w:r>
          </w:p>
        </w:tc>
        <w:tc>
          <w:tcPr>
            <w:tcW w:w="928" w:type="pct"/>
            <w:tcBorders>
              <w:left w:val="single" w:sz="4" w:space="0" w:color="auto"/>
            </w:tcBorders>
            <w:shd w:val="clear" w:color="auto" w:fill="auto"/>
          </w:tcPr>
          <w:p w:rsidR="00D646C4" w:rsidRPr="00793051" w:rsidRDefault="0057622F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lang w:val="en-US"/>
              </w:rPr>
              <w:t>diquat</w:t>
            </w: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auto"/>
          </w:tcPr>
          <w:p w:rsidR="00D646C4" w:rsidRPr="0057622F" w:rsidRDefault="0057622F" w:rsidP="00282591">
            <w:pPr>
              <w:jc w:val="center"/>
              <w:rPr>
                <w:rFonts w:ascii="Calibri" w:hAnsi="Calibri"/>
                <w:bCs/>
                <w:lang w:val="en-US"/>
              </w:rPr>
            </w:pPr>
            <w:r w:rsidRPr="0057622F">
              <w:rPr>
                <w:rFonts w:ascii="Calibri" w:hAnsi="Calibri"/>
                <w:bCs/>
                <w:lang w:val="en-US"/>
              </w:rPr>
              <w:t>70050</w:t>
            </w:r>
          </w:p>
        </w:tc>
        <w:tc>
          <w:tcPr>
            <w:tcW w:w="914" w:type="pct"/>
            <w:tcBorders>
              <w:left w:val="single" w:sz="4" w:space="0" w:color="auto"/>
            </w:tcBorders>
          </w:tcPr>
          <w:p w:rsidR="00D646C4" w:rsidRPr="00282591" w:rsidRDefault="00282591" w:rsidP="00282591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Application id 5567</w:t>
            </w:r>
          </w:p>
        </w:tc>
      </w:tr>
    </w:tbl>
    <w:p w:rsidR="004C51F9" w:rsidRPr="0058765D" w:rsidRDefault="004C51F9">
      <w:pPr>
        <w:rPr>
          <w:rFonts w:ascii="Calibri" w:hAnsi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57622F" w:rsidP="007930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Πατάτα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57622F" w:rsidRDefault="0057622F" w:rsidP="0047481A">
            <w:pPr>
              <w:rPr>
                <w:rFonts w:ascii="Calibri" w:hAnsi="Calibri"/>
                <w:iCs/>
              </w:rPr>
            </w:pPr>
            <w:r w:rsidRPr="0057622F">
              <w:rPr>
                <w:rFonts w:ascii="Calibri" w:hAnsi="Calibri"/>
                <w:iCs/>
              </w:rPr>
              <w:t>Αποξήρανση στελεχών πριν την συγκομιδή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p w:rsidR="00BC6611" w:rsidRDefault="00BC661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BC6611" w:rsidRPr="008F0C00" w:rsidTr="00FC50F5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C6611" w:rsidRPr="008F0C00" w:rsidRDefault="00BC6611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6611" w:rsidRPr="008F0C00" w:rsidRDefault="00BC6611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</w:t>
            </w:r>
            <w:r w:rsidRPr="00BC6611">
              <w:rPr>
                <w:rFonts w:ascii="Calibri" w:hAnsi="Calibri"/>
                <w:b/>
              </w:rPr>
              <w:t xml:space="preserve"> </w:t>
            </w:r>
            <w:r w:rsidRPr="00BC6611">
              <w:rPr>
                <w:rFonts w:ascii="Calibri" w:hAnsi="Calibri"/>
                <w:bCs/>
                <w:i/>
                <w:iCs/>
              </w:rPr>
              <w:t xml:space="preserve">(τμηματικό διάστημα για να καλυφθούν οι δύο </w:t>
            </w:r>
            <w:proofErr w:type="spellStart"/>
            <w:r w:rsidRPr="00BC6611">
              <w:rPr>
                <w:rFonts w:ascii="Calibri" w:hAnsi="Calibri"/>
                <w:bCs/>
                <w:i/>
                <w:iCs/>
              </w:rPr>
              <w:t>καλ</w:t>
            </w:r>
            <w:proofErr w:type="spellEnd"/>
            <w:r w:rsidRPr="00BC6611">
              <w:rPr>
                <w:rFonts w:ascii="Calibri" w:hAnsi="Calibri"/>
                <w:bCs/>
                <w:i/>
                <w:iCs/>
              </w:rPr>
              <w:t>/</w:t>
            </w:r>
            <w:proofErr w:type="spellStart"/>
            <w:r w:rsidRPr="00BC6611">
              <w:rPr>
                <w:rFonts w:ascii="Calibri" w:hAnsi="Calibri"/>
                <w:bCs/>
                <w:i/>
                <w:iCs/>
              </w:rPr>
              <w:t>κές</w:t>
            </w:r>
            <w:proofErr w:type="spellEnd"/>
            <w:r w:rsidRPr="00BC6611">
              <w:rPr>
                <w:rFonts w:ascii="Calibri" w:hAnsi="Calibri"/>
                <w:bCs/>
                <w:i/>
                <w:iCs/>
              </w:rPr>
              <w:t xml:space="preserve"> περίοδοι της πατάτας):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BC6611" w:rsidRPr="008F0C00" w:rsidRDefault="00BC6611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BC6611" w:rsidRPr="008F0C00" w:rsidRDefault="00BC6611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BC6611" w:rsidRPr="008F0C00" w:rsidTr="00FC50F5">
        <w:trPr>
          <w:trHeight w:val="367"/>
        </w:trPr>
        <w:tc>
          <w:tcPr>
            <w:tcW w:w="182" w:type="pct"/>
            <w:vMerge/>
            <w:tcBorders>
              <w:left w:val="nil"/>
              <w:right w:val="nil"/>
            </w:tcBorders>
            <w:shd w:val="clear" w:color="auto" w:fill="auto"/>
          </w:tcPr>
          <w:p w:rsidR="00BC6611" w:rsidRPr="008F0C00" w:rsidRDefault="00BC661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6611" w:rsidRPr="008F0C00" w:rsidRDefault="00BC661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BC6611" w:rsidRPr="00BC6611" w:rsidRDefault="00F5232A" w:rsidP="008F0C00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 xml:space="preserve">Α. </w:t>
            </w:r>
            <w:r w:rsidR="00BC6611">
              <w:rPr>
                <w:rFonts w:ascii="Calibri" w:hAnsi="Calibri"/>
                <w:lang w:val="en-US"/>
              </w:rPr>
              <w:t>15/3/202</w:t>
            </w:r>
            <w:r w:rsidR="006C6408">
              <w:rPr>
                <w:rFonts w:ascii="Calibri" w:hAnsi="Calibri"/>
                <w:lang w:val="en-US"/>
              </w:rPr>
              <w:t>2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BC6611" w:rsidRPr="00BC6611" w:rsidRDefault="00BC6611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15/5/202</w:t>
            </w:r>
            <w:r w:rsidR="006C6408">
              <w:rPr>
                <w:rFonts w:ascii="Calibri" w:hAnsi="Calibri"/>
                <w:lang w:val="en-US"/>
              </w:rPr>
              <w:t>2</w:t>
            </w:r>
            <w:r>
              <w:rPr>
                <w:rFonts w:ascii="Calibri" w:hAnsi="Calibri"/>
              </w:rPr>
              <w:t xml:space="preserve"> &amp;</w:t>
            </w:r>
          </w:p>
        </w:tc>
      </w:tr>
      <w:tr w:rsidR="00BC6611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C6611" w:rsidRPr="008F0C00" w:rsidRDefault="00BC661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6611" w:rsidRPr="008F0C00" w:rsidRDefault="00BC661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BC6611" w:rsidRPr="00BC6611" w:rsidRDefault="00F5232A" w:rsidP="008F0C00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 xml:space="preserve">Β. </w:t>
            </w:r>
            <w:r w:rsidR="00BC6611">
              <w:rPr>
                <w:rFonts w:ascii="Calibri" w:hAnsi="Calibri"/>
                <w:lang w:val="en-US"/>
              </w:rPr>
              <w:t>01/9/202</w:t>
            </w:r>
            <w:r w:rsidR="006C6408">
              <w:rPr>
                <w:rFonts w:ascii="Calibri" w:hAnsi="Calibri"/>
                <w:lang w:val="en-US"/>
              </w:rPr>
              <w:t>2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BC6611" w:rsidRPr="00BC6611" w:rsidRDefault="00BC6611" w:rsidP="008F0C00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30/10/202</w:t>
            </w:r>
            <w:r w:rsidR="006C6408">
              <w:rPr>
                <w:rFonts w:ascii="Calibri" w:hAnsi="Calibri"/>
                <w:lang w:val="en-US"/>
              </w:rPr>
              <w:t>2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417F7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Μ.ΕΦ.</w:t>
            </w: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3547"/>
        <w:gridCol w:w="6117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F07AF4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3547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6117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F07AF4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5A332A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</w:t>
            </w:r>
            <w:r w:rsidR="00D646C4">
              <w:rPr>
                <w:rFonts w:ascii="Calibri" w:hAnsi="Calibri"/>
              </w:rPr>
              <w:t>)</w:t>
            </w:r>
          </w:p>
        </w:tc>
        <w:tc>
          <w:tcPr>
            <w:tcW w:w="3547" w:type="dxa"/>
            <w:tcBorders>
              <w:left w:val="single" w:sz="4" w:space="0" w:color="auto"/>
            </w:tcBorders>
            <w:shd w:val="clear" w:color="auto" w:fill="auto"/>
          </w:tcPr>
          <w:p w:rsidR="00D646C4" w:rsidRPr="009134B1" w:rsidRDefault="0076588A" w:rsidP="005C2C47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φ.π.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6117" w:type="dxa"/>
            <w:tcBorders>
              <w:left w:val="single" w:sz="4" w:space="0" w:color="auto"/>
            </w:tcBorders>
            <w:shd w:val="clear" w:color="auto" w:fill="auto"/>
          </w:tcPr>
          <w:p w:rsidR="0098075D" w:rsidRPr="007C7897" w:rsidRDefault="0098075D" w:rsidP="008D5C3A">
            <w:pPr>
              <w:autoSpaceDE w:val="0"/>
              <w:autoSpaceDN w:val="0"/>
              <w:adjustRightInd w:val="0"/>
              <w:jc w:val="both"/>
              <w:rPr>
                <w:rFonts w:ascii="Calibri" w:eastAsia="MS Mincho" w:hAnsi="Calibri" w:cs="Calibri"/>
              </w:rPr>
            </w:pPr>
            <w:r w:rsidRPr="007C7897">
              <w:rPr>
                <w:rFonts w:ascii="Calibri" w:eastAsia="MS Mincho" w:hAnsi="Calibri" w:cs="Calibri"/>
              </w:rPr>
              <w:t>Μία από τις πιο καθοριστικές γεωργικές πρακτικές που ακολουθούνται πριν τη συγκομιδή της πατάτας</w:t>
            </w:r>
            <w:r w:rsidR="00470AEF" w:rsidRPr="007C7897">
              <w:rPr>
                <w:rFonts w:ascii="Calibri" w:eastAsia="MS Mincho" w:hAnsi="Calibri" w:cs="Calibri"/>
              </w:rPr>
              <w:t xml:space="preserve">, </w:t>
            </w:r>
            <w:r w:rsidRPr="007C7897">
              <w:rPr>
                <w:rFonts w:ascii="Calibri" w:eastAsia="MS Mincho" w:hAnsi="Calibri" w:cs="Calibri"/>
              </w:rPr>
              <w:t xml:space="preserve">είναι η αποξήρανση των στελεχών και του φυλλώματος με κατάλληλα εγκεκριμένα σκευάσματα. Η συγκεκριμένη πρακτική διευκολύνει τη συγκομιδή, </w:t>
            </w:r>
            <w:r w:rsidR="008D5C3A" w:rsidRPr="007C7897">
              <w:rPr>
                <w:rFonts w:ascii="Calibri" w:eastAsia="MS Mincho" w:hAnsi="Calibri" w:cs="Calibri"/>
              </w:rPr>
              <w:t>προωθεί</w:t>
            </w:r>
            <w:r w:rsidRPr="007C7897">
              <w:rPr>
                <w:rFonts w:ascii="Calibri" w:eastAsia="MS Mincho" w:hAnsi="Calibri" w:cs="Calibri"/>
              </w:rPr>
              <w:t xml:space="preserve"> τη σταθεροποίηση του φλοιού των κονδύλων</w:t>
            </w:r>
            <w:r w:rsidR="008D5C3A" w:rsidRPr="007C7897">
              <w:rPr>
                <w:rFonts w:ascii="Calibri" w:eastAsia="MS Mincho" w:hAnsi="Calibri" w:cs="Calibri"/>
              </w:rPr>
              <w:t xml:space="preserve"> και παρέχει προστασία από όψιμες μολύνσεις περονοσπόρου και ιώσεων.</w:t>
            </w:r>
          </w:p>
          <w:p w:rsidR="00C9535C" w:rsidRPr="007C7897" w:rsidRDefault="0057622F" w:rsidP="00F07AF4">
            <w:pPr>
              <w:pStyle w:val="a"/>
              <w:numPr>
                <w:ilvl w:val="0"/>
                <w:numId w:val="0"/>
              </w:numPr>
              <w:spacing w:before="120" w:after="0"/>
              <w:jc w:val="both"/>
              <w:rPr>
                <w:rFonts w:cs="Calibri"/>
                <w:sz w:val="20"/>
                <w:szCs w:val="20"/>
              </w:rPr>
            </w:pPr>
            <w:r w:rsidRPr="007C7897">
              <w:rPr>
                <w:rFonts w:cs="Calibri"/>
                <w:sz w:val="20"/>
                <w:szCs w:val="20"/>
              </w:rPr>
              <w:t xml:space="preserve">Για το σκοπό αυτό </w:t>
            </w:r>
            <w:r w:rsidR="00842E71" w:rsidRPr="007C7897">
              <w:rPr>
                <w:rFonts w:cs="Calibri"/>
                <w:sz w:val="20"/>
                <w:szCs w:val="20"/>
              </w:rPr>
              <w:t xml:space="preserve">ήταν εγκεκριμένα σκευάσματα των δραστικών ουσιών: </w:t>
            </w:r>
            <w:r w:rsidR="00842E71" w:rsidRPr="007C7897">
              <w:rPr>
                <w:rFonts w:cs="Calibri"/>
                <w:sz w:val="20"/>
                <w:szCs w:val="20"/>
                <w:lang w:val="en-US"/>
              </w:rPr>
              <w:t>diquat</w:t>
            </w:r>
            <w:r w:rsidR="00842E71" w:rsidRPr="007C7897">
              <w:rPr>
                <w:rFonts w:cs="Calibri"/>
                <w:sz w:val="20"/>
                <w:szCs w:val="20"/>
              </w:rPr>
              <w:t xml:space="preserve"> &amp; </w:t>
            </w:r>
            <w:r w:rsidR="00842E71" w:rsidRPr="007C7897">
              <w:rPr>
                <w:rFonts w:cs="Calibri"/>
                <w:sz w:val="20"/>
                <w:szCs w:val="20"/>
                <w:lang w:val="en-US"/>
              </w:rPr>
              <w:t>pelargonic</w:t>
            </w:r>
            <w:r w:rsidR="00842E71" w:rsidRPr="007C7897">
              <w:rPr>
                <w:rFonts w:cs="Calibri"/>
                <w:sz w:val="20"/>
                <w:szCs w:val="20"/>
              </w:rPr>
              <w:t xml:space="preserve"> </w:t>
            </w:r>
            <w:r w:rsidR="00842E71" w:rsidRPr="007C7897">
              <w:rPr>
                <w:rFonts w:cs="Calibri"/>
                <w:sz w:val="20"/>
                <w:szCs w:val="20"/>
                <w:lang w:val="en-US"/>
              </w:rPr>
              <w:t>acid</w:t>
            </w:r>
            <w:r w:rsidR="00842E71" w:rsidRPr="007C7897">
              <w:rPr>
                <w:rFonts w:cs="Calibri"/>
                <w:sz w:val="20"/>
                <w:szCs w:val="20"/>
              </w:rPr>
              <w:t xml:space="preserve">. </w:t>
            </w:r>
            <w:r w:rsidR="00C9535C" w:rsidRPr="007C7897">
              <w:rPr>
                <w:rFonts w:cs="Calibri"/>
                <w:sz w:val="20"/>
                <w:szCs w:val="20"/>
              </w:rPr>
              <w:t xml:space="preserve">Οι καλλιεργητές πατάτας λόγω </w:t>
            </w:r>
            <w:r w:rsidR="00F07AF4" w:rsidRPr="007C7897">
              <w:rPr>
                <w:rFonts w:cs="Calibri"/>
                <w:sz w:val="20"/>
                <w:szCs w:val="20"/>
              </w:rPr>
              <w:t xml:space="preserve">υψηλής </w:t>
            </w:r>
            <w:r w:rsidR="00C9535C" w:rsidRPr="007C7897">
              <w:rPr>
                <w:rFonts w:cs="Calibri"/>
                <w:sz w:val="20"/>
                <w:szCs w:val="20"/>
              </w:rPr>
              <w:t xml:space="preserve">αποτελεσματικότητας και </w:t>
            </w:r>
            <w:r w:rsidR="00F07AF4" w:rsidRPr="007C7897">
              <w:rPr>
                <w:rFonts w:cs="Calibri"/>
                <w:sz w:val="20"/>
                <w:szCs w:val="20"/>
              </w:rPr>
              <w:t xml:space="preserve">χαμηλού </w:t>
            </w:r>
            <w:r w:rsidR="00C9535C" w:rsidRPr="007C7897">
              <w:rPr>
                <w:rFonts w:cs="Calibri"/>
                <w:sz w:val="20"/>
                <w:szCs w:val="20"/>
              </w:rPr>
              <w:t xml:space="preserve">κόστους χρησιμοποιούσαν κατά κύριο λόγο σκευάσματα </w:t>
            </w:r>
            <w:r w:rsidR="00C9535C" w:rsidRPr="007C7897">
              <w:rPr>
                <w:rFonts w:cs="Calibri"/>
                <w:sz w:val="20"/>
                <w:szCs w:val="20"/>
                <w:lang w:val="en-US"/>
              </w:rPr>
              <w:t>diquat</w:t>
            </w:r>
            <w:r w:rsidR="00C9535C" w:rsidRPr="007C7897">
              <w:rPr>
                <w:rFonts w:cs="Calibri"/>
                <w:sz w:val="20"/>
                <w:szCs w:val="20"/>
              </w:rPr>
              <w:t xml:space="preserve">. </w:t>
            </w:r>
            <w:r w:rsidR="00842E71" w:rsidRPr="007C7897">
              <w:rPr>
                <w:rFonts w:cs="Calibri"/>
                <w:sz w:val="20"/>
                <w:szCs w:val="20"/>
              </w:rPr>
              <w:t xml:space="preserve">Ωστόσο </w:t>
            </w:r>
            <w:r w:rsidR="00C9535C" w:rsidRPr="007C7897">
              <w:rPr>
                <w:rFonts w:cs="Calibri"/>
                <w:sz w:val="20"/>
                <w:szCs w:val="20"/>
              </w:rPr>
              <w:t xml:space="preserve">τα σκευάσματα </w:t>
            </w:r>
            <w:r w:rsidR="00C9535C" w:rsidRPr="007C7897">
              <w:rPr>
                <w:rFonts w:cs="Calibri"/>
                <w:sz w:val="20"/>
                <w:szCs w:val="20"/>
                <w:lang w:val="en-US"/>
              </w:rPr>
              <w:t>diquat</w:t>
            </w:r>
            <w:r w:rsidR="00C9535C" w:rsidRPr="007C7897">
              <w:rPr>
                <w:rFonts w:cs="Calibri"/>
                <w:sz w:val="20"/>
                <w:szCs w:val="20"/>
              </w:rPr>
              <w:t xml:space="preserve"> αποσύρθηκαν πρόσφατα καθώς </w:t>
            </w:r>
            <w:r w:rsidR="00842E71" w:rsidRPr="007C7897">
              <w:rPr>
                <w:rFonts w:cs="Calibri"/>
                <w:sz w:val="20"/>
                <w:szCs w:val="20"/>
              </w:rPr>
              <w:t>η δραστική ουσία δεν ανανεώθηκε σε ευρωπαϊκό επίπεδο</w:t>
            </w:r>
            <w:r w:rsidR="00C9535C" w:rsidRPr="007C7897">
              <w:rPr>
                <w:rFonts w:cs="Calibri"/>
                <w:sz w:val="20"/>
                <w:szCs w:val="20"/>
              </w:rPr>
              <w:t>.</w:t>
            </w:r>
          </w:p>
          <w:p w:rsidR="00C9535C" w:rsidRPr="007C7897" w:rsidRDefault="0057622F" w:rsidP="00F07AF4">
            <w:pPr>
              <w:pStyle w:val="a"/>
              <w:numPr>
                <w:ilvl w:val="0"/>
                <w:numId w:val="0"/>
              </w:numPr>
              <w:spacing w:before="120" w:after="0"/>
              <w:jc w:val="both"/>
              <w:rPr>
                <w:rFonts w:cs="Calibri"/>
                <w:sz w:val="20"/>
                <w:szCs w:val="20"/>
              </w:rPr>
            </w:pPr>
            <w:r w:rsidRPr="007C7897">
              <w:rPr>
                <w:rFonts w:cs="Calibri"/>
                <w:sz w:val="20"/>
                <w:szCs w:val="20"/>
              </w:rPr>
              <w:t xml:space="preserve">Τα </w:t>
            </w:r>
            <w:r w:rsidR="00C9535C" w:rsidRPr="007C7897">
              <w:rPr>
                <w:rFonts w:cs="Calibri"/>
                <w:sz w:val="20"/>
                <w:szCs w:val="20"/>
              </w:rPr>
              <w:t>εγκεκριμένα</w:t>
            </w:r>
            <w:r w:rsidRPr="007C7897">
              <w:rPr>
                <w:rFonts w:cs="Calibri"/>
                <w:sz w:val="20"/>
                <w:szCs w:val="20"/>
              </w:rPr>
              <w:t xml:space="preserve"> σκευάσματα</w:t>
            </w:r>
            <w:r w:rsidR="00C9535C" w:rsidRPr="007C7897">
              <w:rPr>
                <w:rFonts w:cs="Calibri"/>
                <w:sz w:val="20"/>
                <w:szCs w:val="20"/>
              </w:rPr>
              <w:t xml:space="preserve"> με βάση το</w:t>
            </w:r>
            <w:r w:rsidRPr="007C7897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C9535C" w:rsidRPr="007C7897">
              <w:rPr>
                <w:rFonts w:cs="Calibri"/>
                <w:sz w:val="20"/>
                <w:szCs w:val="20"/>
              </w:rPr>
              <w:t>pelargonic</w:t>
            </w:r>
            <w:proofErr w:type="spellEnd"/>
            <w:r w:rsidR="00C9535C" w:rsidRPr="007C7897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C9535C" w:rsidRPr="007C7897">
              <w:rPr>
                <w:rFonts w:cs="Calibri"/>
                <w:sz w:val="20"/>
                <w:szCs w:val="20"/>
              </w:rPr>
              <w:t>acid</w:t>
            </w:r>
            <w:proofErr w:type="spellEnd"/>
            <w:r w:rsidR="00C9535C" w:rsidRPr="007C7897">
              <w:rPr>
                <w:rFonts w:cs="Calibri"/>
                <w:sz w:val="20"/>
                <w:szCs w:val="20"/>
              </w:rPr>
              <w:t xml:space="preserve"> που έχουν απομείνει </w:t>
            </w:r>
            <w:r w:rsidRPr="007C7897">
              <w:rPr>
                <w:rFonts w:cs="Calibri"/>
                <w:sz w:val="20"/>
                <w:szCs w:val="20"/>
              </w:rPr>
              <w:t xml:space="preserve">για </w:t>
            </w:r>
            <w:r w:rsidR="00C9535C" w:rsidRPr="007C7897">
              <w:rPr>
                <w:rFonts w:cs="Calibri"/>
                <w:sz w:val="20"/>
                <w:szCs w:val="20"/>
              </w:rPr>
              <w:t>τη συγκεκριμένη</w:t>
            </w:r>
            <w:r w:rsidRPr="007C7897">
              <w:rPr>
                <w:rFonts w:cs="Calibri"/>
                <w:sz w:val="20"/>
                <w:szCs w:val="20"/>
              </w:rPr>
              <w:t xml:space="preserve"> χρήση </w:t>
            </w:r>
            <w:r w:rsidR="00C9535C" w:rsidRPr="007C7897">
              <w:rPr>
                <w:rFonts w:cs="Calibri"/>
                <w:sz w:val="20"/>
                <w:szCs w:val="20"/>
              </w:rPr>
              <w:t xml:space="preserve">έχουν μέτρια αποτελεσματικότητα όπως αναγράφεται ρητά στην έγκρισή τους ενώ πρέπει απαραιτήτως να προηγηθεί μηχανικός τεμαχισμός του υπέργειου τμήματος της καλλιέργειας. </w:t>
            </w:r>
          </w:p>
          <w:p w:rsidR="00D646C4" w:rsidRDefault="0057622F" w:rsidP="00F07AF4">
            <w:pPr>
              <w:pStyle w:val="a"/>
              <w:numPr>
                <w:ilvl w:val="0"/>
                <w:numId w:val="0"/>
              </w:numPr>
              <w:spacing w:before="120" w:after="0"/>
              <w:jc w:val="both"/>
              <w:rPr>
                <w:rFonts w:cs="Calibri"/>
                <w:sz w:val="20"/>
                <w:szCs w:val="20"/>
              </w:rPr>
            </w:pPr>
            <w:r w:rsidRPr="007C7897">
              <w:rPr>
                <w:rFonts w:cs="Calibri"/>
                <w:sz w:val="20"/>
                <w:szCs w:val="20"/>
              </w:rPr>
              <w:t xml:space="preserve">Η </w:t>
            </w:r>
            <w:r w:rsidR="00C9535C" w:rsidRPr="007C7897">
              <w:rPr>
                <w:rFonts w:cs="Calibri"/>
                <w:sz w:val="20"/>
                <w:szCs w:val="20"/>
              </w:rPr>
              <w:t xml:space="preserve">αιτούμενη </w:t>
            </w:r>
            <w:r w:rsidRPr="007C7897">
              <w:rPr>
                <w:rFonts w:cs="Calibri"/>
                <w:sz w:val="20"/>
                <w:szCs w:val="20"/>
              </w:rPr>
              <w:t xml:space="preserve">κατ’ εξαίρεση </w:t>
            </w:r>
            <w:r w:rsidR="00C9535C" w:rsidRPr="007C7897">
              <w:rPr>
                <w:rFonts w:cs="Calibri"/>
                <w:sz w:val="20"/>
                <w:szCs w:val="20"/>
              </w:rPr>
              <w:t xml:space="preserve">άδεια χρήσης </w:t>
            </w:r>
            <w:r w:rsidRPr="007C7897">
              <w:rPr>
                <w:rFonts w:cs="Calibri"/>
                <w:sz w:val="20"/>
                <w:szCs w:val="20"/>
              </w:rPr>
              <w:t xml:space="preserve">του ζιζανιοκτόνου </w:t>
            </w:r>
            <w:r w:rsidR="00C9535C" w:rsidRPr="007C7897">
              <w:rPr>
                <w:rFonts w:cs="Calibri"/>
                <w:sz w:val="20"/>
                <w:szCs w:val="20"/>
              </w:rPr>
              <w:t>D</w:t>
            </w:r>
            <w:proofErr w:type="spellStart"/>
            <w:r w:rsidR="00C9535C" w:rsidRPr="007C7897">
              <w:rPr>
                <w:rFonts w:cs="Calibri"/>
                <w:sz w:val="20"/>
                <w:szCs w:val="20"/>
                <w:lang w:val="en-US"/>
              </w:rPr>
              <w:t>itex</w:t>
            </w:r>
            <w:proofErr w:type="spellEnd"/>
            <w:r w:rsidR="00C9535C" w:rsidRPr="007C7897">
              <w:rPr>
                <w:rFonts w:cs="Calibri"/>
                <w:sz w:val="20"/>
                <w:szCs w:val="20"/>
              </w:rPr>
              <w:t xml:space="preserve"> 20 </w:t>
            </w:r>
            <w:r w:rsidR="00C9535C" w:rsidRPr="007C7897">
              <w:rPr>
                <w:rFonts w:cs="Calibri"/>
                <w:sz w:val="20"/>
                <w:szCs w:val="20"/>
                <w:lang w:val="en-US"/>
              </w:rPr>
              <w:t>SL</w:t>
            </w:r>
            <w:r w:rsidRPr="007C7897">
              <w:rPr>
                <w:rFonts w:cs="Calibri"/>
                <w:sz w:val="20"/>
                <w:szCs w:val="20"/>
              </w:rPr>
              <w:t xml:space="preserve">, θα βοηθήσει σημαντικά </w:t>
            </w:r>
            <w:r w:rsidR="00C9535C" w:rsidRPr="007C7897">
              <w:rPr>
                <w:rFonts w:cs="Calibri"/>
                <w:sz w:val="20"/>
                <w:szCs w:val="20"/>
              </w:rPr>
              <w:t>τους παραγωγούς πατάτας στη διαχείριση της καλλιέργειας τόσο από άποψη κόστους, χρόνου και διευκόλυνση της συγκομιδής ενώ θα παρέχει και τον απαιτούμενο χρόνο προσαρμογής στις νέες συνθήκες γεωργικής πρακτικής.</w:t>
            </w:r>
            <w:r w:rsidR="00417F7D" w:rsidRPr="007C7897">
              <w:rPr>
                <w:rFonts w:cs="Calibri"/>
                <w:sz w:val="20"/>
                <w:szCs w:val="20"/>
              </w:rPr>
              <w:t xml:space="preserve"> </w:t>
            </w:r>
          </w:p>
          <w:p w:rsidR="001C75A2" w:rsidRPr="007C7897" w:rsidRDefault="001C75A2" w:rsidP="00F07AF4">
            <w:pPr>
              <w:pStyle w:val="a"/>
              <w:numPr>
                <w:ilvl w:val="0"/>
                <w:numId w:val="0"/>
              </w:numPr>
              <w:spacing w:before="120" w:after="0"/>
              <w:jc w:val="both"/>
              <w:rPr>
                <w:rFonts w:cs="Calibri"/>
                <w:sz w:val="20"/>
                <w:szCs w:val="20"/>
              </w:rPr>
            </w:pPr>
            <w:r w:rsidRPr="001C75A2">
              <w:rPr>
                <w:rFonts w:cs="Calibri"/>
                <w:sz w:val="20"/>
                <w:szCs w:val="20"/>
              </w:rPr>
              <w:t xml:space="preserve">Η παρούσα αίτηση υποβάλλεται για να καλυφθούν </w:t>
            </w:r>
            <w:r w:rsidR="00B62151">
              <w:rPr>
                <w:rFonts w:cs="Calibri"/>
                <w:sz w:val="20"/>
                <w:szCs w:val="20"/>
              </w:rPr>
              <w:t xml:space="preserve">τόσο </w:t>
            </w:r>
            <w:r w:rsidRPr="001C75A2">
              <w:rPr>
                <w:rFonts w:cs="Calibri"/>
                <w:sz w:val="20"/>
                <w:szCs w:val="20"/>
              </w:rPr>
              <w:t xml:space="preserve">οι ανάγκες </w:t>
            </w:r>
            <w:r w:rsidR="00B62151">
              <w:rPr>
                <w:rFonts w:cs="Calibri"/>
                <w:sz w:val="20"/>
                <w:szCs w:val="20"/>
              </w:rPr>
              <w:t xml:space="preserve">της εαρινής όσο και της </w:t>
            </w:r>
            <w:r w:rsidRPr="001C75A2">
              <w:rPr>
                <w:rFonts w:cs="Calibri"/>
                <w:sz w:val="20"/>
                <w:szCs w:val="20"/>
              </w:rPr>
              <w:t>φθινοπωρινής καλλιέργειας πατάτας..</w:t>
            </w:r>
          </w:p>
        </w:tc>
      </w:tr>
    </w:tbl>
    <w:p w:rsidR="009134B1" w:rsidRDefault="009134B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1830"/>
        <w:gridCol w:w="702"/>
        <w:gridCol w:w="7050"/>
      </w:tblGrid>
      <w:tr w:rsidR="00100296" w:rsidRPr="008F0C00" w:rsidTr="00C972B2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58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  <w:r w:rsidR="00F07AF4">
              <w:rPr>
                <w:rFonts w:ascii="Calibri" w:hAnsi="Calibri"/>
              </w:rPr>
              <w:t xml:space="preserve"> </w:t>
            </w:r>
          </w:p>
        </w:tc>
      </w:tr>
      <w:tr w:rsidR="00100296" w:rsidRPr="008F0C00" w:rsidTr="00C972B2">
        <w:tc>
          <w:tcPr>
            <w:tcW w:w="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3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E26AB2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050" w:type="dxa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295CB2" w:rsidRPr="008F0C00" w:rsidTr="00C972B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95CB2" w:rsidRPr="008F0C00" w:rsidRDefault="00295CB2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5CB2" w:rsidRPr="008F0C00" w:rsidRDefault="00295C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295CB2" w:rsidRPr="008F0C00" w:rsidRDefault="005938EF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050" w:type="dxa"/>
            <w:tcBorders>
              <w:left w:val="single" w:sz="4" w:space="0" w:color="auto"/>
            </w:tcBorders>
            <w:shd w:val="clear" w:color="auto" w:fill="auto"/>
          </w:tcPr>
          <w:p w:rsidR="00295CB2" w:rsidRPr="008F0C00" w:rsidRDefault="00B6215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ΒΟΙΩΤΙΑΣ </w:t>
            </w:r>
          </w:p>
        </w:tc>
      </w:tr>
      <w:tr w:rsidR="00417F7D" w:rsidRPr="008F0C00" w:rsidTr="00C972B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7F7D" w:rsidRPr="008F0C00" w:rsidRDefault="00417F7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17F7D" w:rsidRPr="008F0C00" w:rsidRDefault="00417F7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417F7D" w:rsidRPr="008F0C00" w:rsidRDefault="005938EF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050" w:type="dxa"/>
            <w:tcBorders>
              <w:left w:val="single" w:sz="4" w:space="0" w:color="auto"/>
            </w:tcBorders>
            <w:shd w:val="clear" w:color="auto" w:fill="auto"/>
          </w:tcPr>
          <w:p w:rsidR="00417F7D" w:rsidRPr="008F0C00" w:rsidRDefault="00C4735A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ΘΕΣ/ΚΗΣ</w:t>
            </w:r>
          </w:p>
        </w:tc>
      </w:tr>
      <w:tr w:rsidR="005938EF" w:rsidRPr="008F0C00" w:rsidTr="00C972B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938EF" w:rsidRPr="008F0C00" w:rsidRDefault="005938EF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8EF" w:rsidRPr="008F0C00" w:rsidRDefault="005938EF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5938EF" w:rsidRDefault="005938E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050" w:type="dxa"/>
            <w:tcBorders>
              <w:left w:val="single" w:sz="4" w:space="0" w:color="auto"/>
            </w:tcBorders>
            <w:shd w:val="clear" w:color="auto" w:fill="auto"/>
          </w:tcPr>
          <w:p w:rsidR="005938EF" w:rsidRDefault="005938E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ΧΑΛΚΙΔΙΚΗΣ</w:t>
            </w:r>
          </w:p>
        </w:tc>
      </w:tr>
      <w:tr w:rsidR="008560A5" w:rsidRPr="008F0C00" w:rsidTr="00C972B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60A5" w:rsidRPr="008F0C00" w:rsidRDefault="008560A5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60A5" w:rsidRPr="008F0C00" w:rsidRDefault="008560A5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8560A5" w:rsidRPr="008F0C00" w:rsidRDefault="005938E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050" w:type="dxa"/>
            <w:tcBorders>
              <w:left w:val="single" w:sz="4" w:space="0" w:color="auto"/>
            </w:tcBorders>
            <w:shd w:val="clear" w:color="auto" w:fill="auto"/>
          </w:tcPr>
          <w:p w:rsidR="008560A5" w:rsidRDefault="00B62151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ΗΜΑΘΙΑΣ</w:t>
            </w:r>
          </w:p>
        </w:tc>
      </w:tr>
      <w:tr w:rsidR="00A37E8E" w:rsidRPr="008F0C00" w:rsidTr="00C972B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7E8E" w:rsidRPr="008F0C00" w:rsidRDefault="00A37E8E" w:rsidP="00C972B2">
            <w:pPr>
              <w:rPr>
                <w:rFonts w:ascii="Calibri" w:hAnsi="Calibri"/>
                <w:b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37E8E" w:rsidRPr="008F0C00" w:rsidRDefault="00A37E8E" w:rsidP="00C972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37E8E" w:rsidRDefault="00A37E8E" w:rsidP="00C972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050" w:type="dxa"/>
            <w:tcBorders>
              <w:left w:val="single" w:sz="4" w:space="0" w:color="auto"/>
            </w:tcBorders>
            <w:shd w:val="clear" w:color="auto" w:fill="auto"/>
          </w:tcPr>
          <w:p w:rsidR="00A37E8E" w:rsidRDefault="00A37E8E" w:rsidP="00C972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ΠΕΛΛΑΣ</w:t>
            </w:r>
          </w:p>
        </w:tc>
      </w:tr>
      <w:tr w:rsidR="00C972B2" w:rsidRPr="008F0C00" w:rsidTr="00C972B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972B2" w:rsidRPr="008F0C00" w:rsidRDefault="00C972B2" w:rsidP="00C972B2">
            <w:pPr>
              <w:rPr>
                <w:rFonts w:ascii="Calibri" w:hAnsi="Calibri"/>
                <w:b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972B2" w:rsidRPr="008F0C00" w:rsidRDefault="00C972B2" w:rsidP="00C972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C972B2" w:rsidRDefault="00A37E8E" w:rsidP="00C972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050" w:type="dxa"/>
            <w:tcBorders>
              <w:left w:val="single" w:sz="4" w:space="0" w:color="auto"/>
            </w:tcBorders>
            <w:shd w:val="clear" w:color="auto" w:fill="auto"/>
          </w:tcPr>
          <w:p w:rsidR="00C972B2" w:rsidRDefault="00C972B2" w:rsidP="00C972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ΚΑΒΑΛΑΣ</w:t>
            </w:r>
          </w:p>
        </w:tc>
      </w:tr>
      <w:tr w:rsidR="00C972B2" w:rsidRPr="008F0C00" w:rsidTr="00C972B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972B2" w:rsidRPr="008F0C00" w:rsidRDefault="00C972B2" w:rsidP="00C972B2">
            <w:pPr>
              <w:rPr>
                <w:rFonts w:ascii="Calibri" w:hAnsi="Calibri"/>
                <w:b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972B2" w:rsidRPr="008F0C00" w:rsidRDefault="00C972B2" w:rsidP="00C972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C972B2" w:rsidRDefault="00A37E8E" w:rsidP="00C972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050" w:type="dxa"/>
            <w:tcBorders>
              <w:left w:val="single" w:sz="4" w:space="0" w:color="auto"/>
            </w:tcBorders>
            <w:shd w:val="clear" w:color="auto" w:fill="auto"/>
          </w:tcPr>
          <w:p w:rsidR="00C972B2" w:rsidRDefault="00C972B2" w:rsidP="00C972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ΠΙΕΡΙΑΣ</w:t>
            </w:r>
          </w:p>
        </w:tc>
      </w:tr>
      <w:tr w:rsidR="00C972B2" w:rsidRPr="008F0C00" w:rsidTr="00C972B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972B2" w:rsidRPr="008F0C00" w:rsidRDefault="00C972B2" w:rsidP="00C972B2">
            <w:pPr>
              <w:rPr>
                <w:rFonts w:ascii="Calibri" w:hAnsi="Calibri"/>
                <w:b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972B2" w:rsidRPr="008F0C00" w:rsidRDefault="00C972B2" w:rsidP="00C972B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C972B2" w:rsidRPr="008F0C00" w:rsidRDefault="00A37E8E" w:rsidP="00C972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050" w:type="dxa"/>
            <w:tcBorders>
              <w:left w:val="single" w:sz="4" w:space="0" w:color="auto"/>
            </w:tcBorders>
            <w:shd w:val="clear" w:color="auto" w:fill="auto"/>
          </w:tcPr>
          <w:p w:rsidR="00C972B2" w:rsidRPr="008F0C00" w:rsidRDefault="00C972B2" w:rsidP="00C972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ΚΟΖΑΝΗΣ</w:t>
            </w:r>
          </w:p>
        </w:tc>
      </w:tr>
      <w:tr w:rsidR="00C972B2" w:rsidRPr="008F0C00" w:rsidTr="00C972B2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972B2" w:rsidRPr="008F0C00" w:rsidRDefault="00C972B2" w:rsidP="00C972B2">
            <w:pPr>
              <w:rPr>
                <w:rFonts w:ascii="Calibri" w:hAnsi="Calibri"/>
                <w:b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auto"/>
          </w:tcPr>
          <w:p w:rsidR="00C972B2" w:rsidRPr="008F0C00" w:rsidRDefault="00C972B2" w:rsidP="00C972B2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C972B2" w:rsidRDefault="00A37E8E" w:rsidP="00C972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7050" w:type="dxa"/>
            <w:tcBorders>
              <w:left w:val="single" w:sz="4" w:space="0" w:color="auto"/>
            </w:tcBorders>
            <w:shd w:val="clear" w:color="auto" w:fill="auto"/>
          </w:tcPr>
          <w:p w:rsidR="00C972B2" w:rsidRDefault="00C972B2" w:rsidP="00C972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ΦΛΩΡΙΝΑΣ</w:t>
            </w:r>
          </w:p>
        </w:tc>
      </w:tr>
      <w:tr w:rsidR="00C972B2" w:rsidRPr="008F0C00" w:rsidTr="00C972B2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972B2" w:rsidRPr="008F0C00" w:rsidRDefault="00C972B2" w:rsidP="00C972B2">
            <w:pPr>
              <w:rPr>
                <w:rFonts w:ascii="Calibri" w:hAnsi="Calibri"/>
                <w:b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auto"/>
          </w:tcPr>
          <w:p w:rsidR="00C972B2" w:rsidRPr="008F0C00" w:rsidRDefault="00C972B2" w:rsidP="00C972B2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C972B2" w:rsidRDefault="00A37E8E" w:rsidP="00C972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050" w:type="dxa"/>
            <w:tcBorders>
              <w:left w:val="single" w:sz="4" w:space="0" w:color="auto"/>
            </w:tcBorders>
            <w:shd w:val="clear" w:color="auto" w:fill="auto"/>
          </w:tcPr>
          <w:p w:rsidR="00C972B2" w:rsidRDefault="00C972B2" w:rsidP="00C972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ΚΑΣΤΟΡΙΑΣ</w:t>
            </w:r>
          </w:p>
        </w:tc>
      </w:tr>
      <w:tr w:rsidR="00C972B2" w:rsidRPr="008F0C00" w:rsidTr="00C972B2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972B2" w:rsidRPr="008F0C00" w:rsidRDefault="00C972B2" w:rsidP="00C972B2">
            <w:pPr>
              <w:rPr>
                <w:rFonts w:ascii="Calibri" w:hAnsi="Calibri"/>
                <w:b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auto"/>
          </w:tcPr>
          <w:p w:rsidR="00C972B2" w:rsidRPr="008F0C00" w:rsidRDefault="00C972B2" w:rsidP="00C972B2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C972B2" w:rsidRDefault="00A37E8E" w:rsidP="00C972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7050" w:type="dxa"/>
            <w:tcBorders>
              <w:left w:val="single" w:sz="4" w:space="0" w:color="auto"/>
            </w:tcBorders>
            <w:shd w:val="clear" w:color="auto" w:fill="auto"/>
          </w:tcPr>
          <w:p w:rsidR="00C972B2" w:rsidRDefault="00C972B2" w:rsidP="00C972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ΑΤΤΙΚΗΣ</w:t>
            </w:r>
          </w:p>
        </w:tc>
      </w:tr>
      <w:tr w:rsidR="00C972B2" w:rsidRPr="008F0C00" w:rsidTr="00C972B2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972B2" w:rsidRPr="008F0C00" w:rsidRDefault="00C972B2" w:rsidP="00C972B2">
            <w:pPr>
              <w:rPr>
                <w:rFonts w:ascii="Calibri" w:hAnsi="Calibri"/>
                <w:b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auto"/>
          </w:tcPr>
          <w:p w:rsidR="00C972B2" w:rsidRPr="008F0C00" w:rsidRDefault="00C972B2" w:rsidP="00C972B2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C972B2" w:rsidRDefault="00A37E8E" w:rsidP="00C972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7050" w:type="dxa"/>
            <w:tcBorders>
              <w:left w:val="single" w:sz="4" w:space="0" w:color="auto"/>
            </w:tcBorders>
            <w:shd w:val="clear" w:color="auto" w:fill="auto"/>
          </w:tcPr>
          <w:p w:rsidR="00C972B2" w:rsidRDefault="00C972B2" w:rsidP="00C972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ΚΟΡΙΝΘΙΑΣ</w:t>
            </w:r>
          </w:p>
        </w:tc>
      </w:tr>
      <w:tr w:rsidR="00C972B2" w:rsidRPr="008F0C00" w:rsidTr="00C972B2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972B2" w:rsidRPr="008F0C00" w:rsidRDefault="00C972B2" w:rsidP="00C972B2">
            <w:pPr>
              <w:rPr>
                <w:rFonts w:ascii="Calibri" w:hAnsi="Calibri"/>
                <w:b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auto"/>
          </w:tcPr>
          <w:p w:rsidR="00C972B2" w:rsidRPr="008F0C00" w:rsidRDefault="00C972B2" w:rsidP="00C972B2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C972B2" w:rsidRDefault="00A37E8E" w:rsidP="00C972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7050" w:type="dxa"/>
            <w:tcBorders>
              <w:left w:val="single" w:sz="4" w:space="0" w:color="auto"/>
            </w:tcBorders>
            <w:shd w:val="clear" w:color="auto" w:fill="auto"/>
          </w:tcPr>
          <w:p w:rsidR="00C972B2" w:rsidRDefault="00C972B2" w:rsidP="00C972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ΑΡΓΟΛΙΔΑΣ</w:t>
            </w:r>
          </w:p>
        </w:tc>
      </w:tr>
      <w:tr w:rsidR="00C972B2" w:rsidRPr="008F0C00" w:rsidTr="00C972B2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972B2" w:rsidRPr="008F0C00" w:rsidRDefault="00C972B2" w:rsidP="00C972B2">
            <w:pPr>
              <w:rPr>
                <w:rFonts w:ascii="Calibri" w:hAnsi="Calibri"/>
                <w:b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auto"/>
          </w:tcPr>
          <w:p w:rsidR="00C972B2" w:rsidRPr="008F0C00" w:rsidRDefault="00C972B2" w:rsidP="00C972B2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C972B2" w:rsidRDefault="00A37E8E" w:rsidP="00C972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7050" w:type="dxa"/>
            <w:tcBorders>
              <w:left w:val="single" w:sz="4" w:space="0" w:color="auto"/>
            </w:tcBorders>
            <w:shd w:val="clear" w:color="auto" w:fill="auto"/>
          </w:tcPr>
          <w:p w:rsidR="00C972B2" w:rsidRDefault="00C972B2" w:rsidP="00C972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ΑΡΚΑΔΙΑΣ</w:t>
            </w:r>
          </w:p>
        </w:tc>
      </w:tr>
      <w:tr w:rsidR="00C972B2" w:rsidRPr="008F0C00" w:rsidTr="00C972B2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972B2" w:rsidRPr="008F0C00" w:rsidRDefault="00C972B2" w:rsidP="00C972B2">
            <w:pPr>
              <w:rPr>
                <w:rFonts w:ascii="Calibri" w:hAnsi="Calibri"/>
                <w:b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auto"/>
          </w:tcPr>
          <w:p w:rsidR="00C972B2" w:rsidRPr="008F0C00" w:rsidRDefault="00C972B2" w:rsidP="00C972B2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C972B2" w:rsidRDefault="00A37E8E" w:rsidP="00C972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7050" w:type="dxa"/>
            <w:tcBorders>
              <w:left w:val="single" w:sz="4" w:space="0" w:color="auto"/>
            </w:tcBorders>
            <w:shd w:val="clear" w:color="auto" w:fill="auto"/>
          </w:tcPr>
          <w:p w:rsidR="00C972B2" w:rsidRDefault="00C972B2" w:rsidP="00C972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ΛΑΚΩΝΙΑΣ</w:t>
            </w:r>
          </w:p>
        </w:tc>
      </w:tr>
      <w:tr w:rsidR="00C972B2" w:rsidRPr="008F0C00" w:rsidTr="00C972B2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972B2" w:rsidRPr="008F0C00" w:rsidRDefault="00C972B2" w:rsidP="00C972B2">
            <w:pPr>
              <w:rPr>
                <w:rFonts w:ascii="Calibri" w:hAnsi="Calibri"/>
                <w:b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auto"/>
          </w:tcPr>
          <w:p w:rsidR="00C972B2" w:rsidRPr="008F0C00" w:rsidRDefault="00C972B2" w:rsidP="00C972B2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C972B2" w:rsidRDefault="00A37E8E" w:rsidP="00C972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7050" w:type="dxa"/>
            <w:tcBorders>
              <w:left w:val="single" w:sz="4" w:space="0" w:color="auto"/>
            </w:tcBorders>
            <w:shd w:val="clear" w:color="auto" w:fill="auto"/>
          </w:tcPr>
          <w:p w:rsidR="00C972B2" w:rsidRDefault="00C972B2" w:rsidP="00C972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ΔΡΑΜΑΣ</w:t>
            </w:r>
          </w:p>
        </w:tc>
      </w:tr>
      <w:tr w:rsidR="00C972B2" w:rsidRPr="008F0C00" w:rsidTr="00C972B2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972B2" w:rsidRPr="008F0C00" w:rsidRDefault="00C972B2" w:rsidP="00C972B2">
            <w:pPr>
              <w:rPr>
                <w:rFonts w:ascii="Calibri" w:hAnsi="Calibri"/>
                <w:b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auto"/>
          </w:tcPr>
          <w:p w:rsidR="00C972B2" w:rsidRPr="008F0C00" w:rsidRDefault="00C972B2" w:rsidP="00C972B2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C972B2" w:rsidRDefault="00A37E8E" w:rsidP="00C972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7050" w:type="dxa"/>
            <w:tcBorders>
              <w:left w:val="single" w:sz="4" w:space="0" w:color="auto"/>
            </w:tcBorders>
            <w:shd w:val="clear" w:color="auto" w:fill="auto"/>
          </w:tcPr>
          <w:p w:rsidR="00C972B2" w:rsidRDefault="00C972B2" w:rsidP="00C972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ΣΕΡΡΩΝ</w:t>
            </w:r>
          </w:p>
        </w:tc>
      </w:tr>
      <w:tr w:rsidR="00C972B2" w:rsidRPr="008F0C00" w:rsidTr="00C972B2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972B2" w:rsidRPr="008F0C00" w:rsidRDefault="00C972B2" w:rsidP="00C972B2">
            <w:pPr>
              <w:rPr>
                <w:rFonts w:ascii="Calibri" w:hAnsi="Calibri"/>
                <w:b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auto"/>
          </w:tcPr>
          <w:p w:rsidR="00C972B2" w:rsidRPr="008F0C00" w:rsidRDefault="00C972B2" w:rsidP="00C972B2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C972B2" w:rsidRDefault="00A37E8E" w:rsidP="00C972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7050" w:type="dxa"/>
            <w:tcBorders>
              <w:left w:val="single" w:sz="4" w:space="0" w:color="auto"/>
            </w:tcBorders>
            <w:shd w:val="clear" w:color="auto" w:fill="auto"/>
          </w:tcPr>
          <w:p w:rsidR="00C972B2" w:rsidRDefault="00C972B2" w:rsidP="00C972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ΕΥΒΟΙΑΣ</w:t>
            </w:r>
          </w:p>
        </w:tc>
      </w:tr>
      <w:tr w:rsidR="00C972B2" w:rsidRPr="008F0C00" w:rsidTr="00C972B2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972B2" w:rsidRPr="008F0C00" w:rsidRDefault="00C972B2" w:rsidP="00C972B2">
            <w:pPr>
              <w:rPr>
                <w:rFonts w:ascii="Calibri" w:hAnsi="Calibri"/>
                <w:b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auto"/>
          </w:tcPr>
          <w:p w:rsidR="00C972B2" w:rsidRPr="008F0C00" w:rsidRDefault="00C972B2" w:rsidP="00C972B2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C972B2" w:rsidRDefault="00A37E8E" w:rsidP="00C972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7050" w:type="dxa"/>
            <w:tcBorders>
              <w:left w:val="single" w:sz="4" w:space="0" w:color="auto"/>
            </w:tcBorders>
            <w:shd w:val="clear" w:color="auto" w:fill="auto"/>
          </w:tcPr>
          <w:p w:rsidR="00C972B2" w:rsidRDefault="00C972B2" w:rsidP="00C972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ΦΘΙΩΤΙΔΑΣ</w:t>
            </w:r>
          </w:p>
        </w:tc>
      </w:tr>
      <w:tr w:rsidR="00C972B2" w:rsidRPr="008F0C00" w:rsidTr="00C972B2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972B2" w:rsidRPr="008F0C00" w:rsidRDefault="00C972B2" w:rsidP="00C972B2">
            <w:pPr>
              <w:rPr>
                <w:rFonts w:ascii="Calibri" w:hAnsi="Calibri"/>
                <w:b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auto"/>
          </w:tcPr>
          <w:p w:rsidR="00C972B2" w:rsidRPr="008F0C00" w:rsidRDefault="00C972B2" w:rsidP="00C972B2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C972B2" w:rsidRDefault="00A37E8E" w:rsidP="00C972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7050" w:type="dxa"/>
            <w:tcBorders>
              <w:left w:val="single" w:sz="4" w:space="0" w:color="auto"/>
            </w:tcBorders>
            <w:shd w:val="clear" w:color="auto" w:fill="auto"/>
          </w:tcPr>
          <w:p w:rsidR="00C972B2" w:rsidRDefault="00C972B2" w:rsidP="00C972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ΛΑΡΙΣΑΣ</w:t>
            </w:r>
          </w:p>
        </w:tc>
      </w:tr>
      <w:tr w:rsidR="009229E6" w:rsidRPr="008F0C00" w:rsidTr="00C972B2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29E6" w:rsidRPr="008F0C00" w:rsidRDefault="009229E6" w:rsidP="009229E6">
            <w:pPr>
              <w:rPr>
                <w:rFonts w:ascii="Calibri" w:hAnsi="Calibri"/>
                <w:b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auto"/>
          </w:tcPr>
          <w:p w:rsidR="009229E6" w:rsidRPr="008F0C00" w:rsidRDefault="009229E6" w:rsidP="009229E6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9229E6" w:rsidRDefault="009229E6" w:rsidP="009229E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7050" w:type="dxa"/>
            <w:tcBorders>
              <w:left w:val="single" w:sz="4" w:space="0" w:color="auto"/>
            </w:tcBorders>
            <w:shd w:val="clear" w:color="auto" w:fill="auto"/>
          </w:tcPr>
          <w:p w:rsidR="009229E6" w:rsidRDefault="009229E6" w:rsidP="009229E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ΜΑΓΝΗΣΙΑΣ</w:t>
            </w:r>
          </w:p>
        </w:tc>
      </w:tr>
      <w:tr w:rsidR="009229E6" w:rsidRPr="008F0C00" w:rsidTr="00C972B2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29E6" w:rsidRPr="008F0C00" w:rsidRDefault="009229E6" w:rsidP="009229E6">
            <w:pPr>
              <w:rPr>
                <w:rFonts w:ascii="Calibri" w:hAnsi="Calibri"/>
                <w:b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auto"/>
          </w:tcPr>
          <w:p w:rsidR="009229E6" w:rsidRPr="008F0C00" w:rsidRDefault="009229E6" w:rsidP="009229E6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9229E6" w:rsidRDefault="009229E6" w:rsidP="009229E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7050" w:type="dxa"/>
            <w:tcBorders>
              <w:left w:val="single" w:sz="4" w:space="0" w:color="auto"/>
            </w:tcBorders>
            <w:shd w:val="clear" w:color="auto" w:fill="auto"/>
          </w:tcPr>
          <w:p w:rsidR="009229E6" w:rsidRDefault="009229E6" w:rsidP="009229E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ΚΑΡΔΙΤΣΑΣ</w:t>
            </w:r>
          </w:p>
        </w:tc>
      </w:tr>
      <w:tr w:rsidR="009229E6" w:rsidRPr="008F0C00" w:rsidTr="00C972B2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29E6" w:rsidRPr="008F0C00" w:rsidRDefault="009229E6" w:rsidP="009229E6">
            <w:pPr>
              <w:rPr>
                <w:rFonts w:ascii="Calibri" w:hAnsi="Calibri"/>
                <w:b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auto"/>
          </w:tcPr>
          <w:p w:rsidR="009229E6" w:rsidRPr="008F0C00" w:rsidRDefault="009229E6" w:rsidP="009229E6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9229E6" w:rsidRDefault="009229E6" w:rsidP="009229E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7050" w:type="dxa"/>
            <w:tcBorders>
              <w:left w:val="single" w:sz="4" w:space="0" w:color="auto"/>
            </w:tcBorders>
            <w:shd w:val="clear" w:color="auto" w:fill="auto"/>
          </w:tcPr>
          <w:p w:rsidR="009229E6" w:rsidRDefault="009229E6" w:rsidP="009229E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ΤΡΙΚΑΛΩΝ</w:t>
            </w:r>
          </w:p>
        </w:tc>
      </w:tr>
      <w:tr w:rsidR="009229E6" w:rsidRPr="008F0C00" w:rsidTr="00C972B2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29E6" w:rsidRPr="008F0C00" w:rsidRDefault="009229E6" w:rsidP="009229E6">
            <w:pPr>
              <w:rPr>
                <w:rFonts w:ascii="Calibri" w:hAnsi="Calibri"/>
                <w:b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auto"/>
          </w:tcPr>
          <w:p w:rsidR="009229E6" w:rsidRPr="008F0C00" w:rsidRDefault="009229E6" w:rsidP="009229E6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9229E6" w:rsidRDefault="009229E6" w:rsidP="009229E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7050" w:type="dxa"/>
            <w:tcBorders>
              <w:left w:val="single" w:sz="4" w:space="0" w:color="auto"/>
            </w:tcBorders>
            <w:shd w:val="clear" w:color="auto" w:fill="auto"/>
          </w:tcPr>
          <w:p w:rsidR="009229E6" w:rsidRDefault="009229E6" w:rsidP="009229E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ΑΧΑΪΑΣ</w:t>
            </w:r>
          </w:p>
        </w:tc>
      </w:tr>
      <w:tr w:rsidR="009229E6" w:rsidRPr="008F0C00" w:rsidTr="00C972B2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29E6" w:rsidRPr="008F0C00" w:rsidRDefault="009229E6" w:rsidP="009229E6">
            <w:pPr>
              <w:rPr>
                <w:rFonts w:ascii="Calibri" w:hAnsi="Calibri"/>
                <w:b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auto"/>
          </w:tcPr>
          <w:p w:rsidR="009229E6" w:rsidRPr="008F0C00" w:rsidRDefault="009229E6" w:rsidP="009229E6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9229E6" w:rsidRDefault="009229E6" w:rsidP="009229E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7050" w:type="dxa"/>
            <w:tcBorders>
              <w:left w:val="single" w:sz="4" w:space="0" w:color="auto"/>
            </w:tcBorders>
            <w:shd w:val="clear" w:color="auto" w:fill="auto"/>
          </w:tcPr>
          <w:p w:rsidR="009229E6" w:rsidRDefault="009229E6" w:rsidP="009229E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ΗΛΕΙΑΣ</w:t>
            </w:r>
          </w:p>
        </w:tc>
      </w:tr>
      <w:tr w:rsidR="009229E6" w:rsidRPr="008F0C00" w:rsidTr="00C972B2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29E6" w:rsidRPr="008F0C00" w:rsidRDefault="009229E6" w:rsidP="009229E6">
            <w:pPr>
              <w:rPr>
                <w:rFonts w:ascii="Calibri" w:hAnsi="Calibri"/>
                <w:b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auto"/>
          </w:tcPr>
          <w:p w:rsidR="009229E6" w:rsidRPr="008F0C00" w:rsidRDefault="009229E6" w:rsidP="009229E6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9229E6" w:rsidRDefault="009229E6" w:rsidP="009229E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7050" w:type="dxa"/>
            <w:tcBorders>
              <w:left w:val="single" w:sz="4" w:space="0" w:color="auto"/>
            </w:tcBorders>
            <w:shd w:val="clear" w:color="auto" w:fill="auto"/>
          </w:tcPr>
          <w:p w:rsidR="009229E6" w:rsidRDefault="009229E6" w:rsidP="009229E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ΜΕΣΣΗΝΙΑΣ</w:t>
            </w:r>
          </w:p>
        </w:tc>
      </w:tr>
      <w:tr w:rsidR="009229E6" w:rsidRPr="008F0C00" w:rsidTr="00C972B2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29E6" w:rsidRPr="008F0C00" w:rsidRDefault="009229E6" w:rsidP="009229E6">
            <w:pPr>
              <w:rPr>
                <w:rFonts w:ascii="Calibri" w:hAnsi="Calibri"/>
                <w:b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auto"/>
          </w:tcPr>
          <w:p w:rsidR="009229E6" w:rsidRPr="008F0C00" w:rsidRDefault="009229E6" w:rsidP="009229E6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9229E6" w:rsidRDefault="009229E6" w:rsidP="009229E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7050" w:type="dxa"/>
            <w:tcBorders>
              <w:left w:val="single" w:sz="4" w:space="0" w:color="auto"/>
            </w:tcBorders>
            <w:shd w:val="clear" w:color="auto" w:fill="auto"/>
          </w:tcPr>
          <w:p w:rsidR="009229E6" w:rsidRDefault="009229E6" w:rsidP="009229E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ΗΡΑΚΛΕΙΟΥ</w:t>
            </w:r>
          </w:p>
        </w:tc>
      </w:tr>
      <w:tr w:rsidR="009229E6" w:rsidRPr="008F0C00" w:rsidTr="00C972B2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29E6" w:rsidRPr="008F0C00" w:rsidRDefault="009229E6" w:rsidP="009229E6">
            <w:pPr>
              <w:rPr>
                <w:rFonts w:ascii="Calibri" w:hAnsi="Calibri"/>
                <w:b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auto"/>
          </w:tcPr>
          <w:p w:rsidR="009229E6" w:rsidRPr="008F0C00" w:rsidRDefault="009229E6" w:rsidP="009229E6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9229E6" w:rsidRDefault="009229E6" w:rsidP="009229E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7050" w:type="dxa"/>
            <w:tcBorders>
              <w:left w:val="single" w:sz="4" w:space="0" w:color="auto"/>
            </w:tcBorders>
            <w:shd w:val="clear" w:color="auto" w:fill="auto"/>
          </w:tcPr>
          <w:p w:rsidR="009229E6" w:rsidRDefault="009229E6" w:rsidP="009229E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ΡΕΘΥΜΝΟΥ</w:t>
            </w:r>
          </w:p>
        </w:tc>
      </w:tr>
      <w:tr w:rsidR="009229E6" w:rsidRPr="008F0C00" w:rsidTr="00C972B2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29E6" w:rsidRPr="008F0C00" w:rsidRDefault="009229E6" w:rsidP="009229E6">
            <w:pPr>
              <w:rPr>
                <w:rFonts w:ascii="Calibri" w:hAnsi="Calibri"/>
                <w:b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auto"/>
          </w:tcPr>
          <w:p w:rsidR="009229E6" w:rsidRPr="008F0C00" w:rsidRDefault="009229E6" w:rsidP="009229E6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9229E6" w:rsidRDefault="009229E6" w:rsidP="009229E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7050" w:type="dxa"/>
            <w:tcBorders>
              <w:left w:val="single" w:sz="4" w:space="0" w:color="auto"/>
            </w:tcBorders>
            <w:shd w:val="clear" w:color="auto" w:fill="auto"/>
          </w:tcPr>
          <w:p w:rsidR="009229E6" w:rsidRDefault="009229E6" w:rsidP="009229E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ΧΑΝΙΩΝ</w:t>
            </w:r>
          </w:p>
        </w:tc>
      </w:tr>
      <w:tr w:rsidR="009229E6" w:rsidRPr="008F0C00" w:rsidTr="00C972B2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29E6" w:rsidRPr="008F0C00" w:rsidRDefault="009229E6" w:rsidP="009229E6">
            <w:pPr>
              <w:rPr>
                <w:rFonts w:ascii="Calibri" w:hAnsi="Calibri"/>
                <w:b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auto"/>
          </w:tcPr>
          <w:p w:rsidR="009229E6" w:rsidRPr="008F0C00" w:rsidRDefault="009229E6" w:rsidP="009229E6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9229E6" w:rsidRPr="006C6408" w:rsidRDefault="009229E6" w:rsidP="009229E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7050" w:type="dxa"/>
            <w:tcBorders>
              <w:left w:val="single" w:sz="4" w:space="0" w:color="auto"/>
            </w:tcBorders>
            <w:shd w:val="clear" w:color="auto" w:fill="auto"/>
          </w:tcPr>
          <w:p w:rsidR="009229E6" w:rsidRDefault="009229E6" w:rsidP="009229E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ΔΩΔΕΚΑΝΗΣΩΝ </w:t>
            </w:r>
          </w:p>
        </w:tc>
      </w:tr>
      <w:tr w:rsidR="00A54D72" w:rsidRPr="008F0C00" w:rsidTr="00C972B2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54D72" w:rsidRPr="008F0C00" w:rsidRDefault="00A54D72" w:rsidP="009229E6">
            <w:pPr>
              <w:rPr>
                <w:rFonts w:ascii="Calibri" w:hAnsi="Calibri"/>
                <w:b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auto"/>
          </w:tcPr>
          <w:p w:rsidR="00A54D72" w:rsidRPr="008F0C00" w:rsidRDefault="00A54D72" w:rsidP="009229E6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54D72" w:rsidRDefault="00A54D72" w:rsidP="009229E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</w:t>
            </w:r>
          </w:p>
        </w:tc>
        <w:tc>
          <w:tcPr>
            <w:tcW w:w="7050" w:type="dxa"/>
            <w:tcBorders>
              <w:left w:val="single" w:sz="4" w:space="0" w:color="auto"/>
            </w:tcBorders>
            <w:shd w:val="clear" w:color="auto" w:fill="auto"/>
          </w:tcPr>
          <w:p w:rsidR="00A54D72" w:rsidRDefault="00A54D72" w:rsidP="009229E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ΚΥΚΛΑΔΕΣ</w:t>
            </w:r>
          </w:p>
        </w:tc>
      </w:tr>
    </w:tbl>
    <w:p w:rsidR="00C64ACE" w:rsidRDefault="00C64ACE" w:rsidP="008F26D0">
      <w:pPr>
        <w:pStyle w:val="a5"/>
      </w:pPr>
    </w:p>
    <w:sectPr w:rsidR="00C64ACE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CFB" w:rsidRDefault="00415CFB">
      <w:r>
        <w:separator/>
      </w:r>
    </w:p>
  </w:endnote>
  <w:endnote w:type="continuationSeparator" w:id="0">
    <w:p w:rsidR="00415CFB" w:rsidRDefault="00415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CFB" w:rsidRDefault="00415CFB">
      <w:r>
        <w:separator/>
      </w:r>
    </w:p>
  </w:footnote>
  <w:footnote w:type="continuationSeparator" w:id="0">
    <w:p w:rsidR="00415CFB" w:rsidRDefault="00415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4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4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7E665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03183"/>
    <w:multiLevelType w:val="hybridMultilevel"/>
    <w:tmpl w:val="6ABA0366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55ABF"/>
    <w:multiLevelType w:val="hybridMultilevel"/>
    <w:tmpl w:val="4C98FA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27132C"/>
    <w:multiLevelType w:val="hybridMultilevel"/>
    <w:tmpl w:val="84BA63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3193D"/>
    <w:multiLevelType w:val="hybridMultilevel"/>
    <w:tmpl w:val="081675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0480B"/>
    <w:multiLevelType w:val="hybridMultilevel"/>
    <w:tmpl w:val="264E0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B67C1"/>
    <w:multiLevelType w:val="hybridMultilevel"/>
    <w:tmpl w:val="63AC58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13E22"/>
    <w:multiLevelType w:val="hybridMultilevel"/>
    <w:tmpl w:val="B6208C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12"/>
  </w:num>
  <w:num w:numId="10">
    <w:abstractNumId w:val="13"/>
  </w:num>
  <w:num w:numId="11">
    <w:abstractNumId w:val="14"/>
  </w:num>
  <w:num w:numId="12">
    <w:abstractNumId w:val="10"/>
  </w:num>
  <w:num w:numId="13">
    <w:abstractNumId w:val="15"/>
  </w:num>
  <w:num w:numId="14">
    <w:abstractNumId w:val="4"/>
  </w:num>
  <w:num w:numId="15">
    <w:abstractNumId w:val="0"/>
  </w:num>
  <w:num w:numId="16">
    <w:abstractNumId w:val="3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21278"/>
    <w:rsid w:val="000377CF"/>
    <w:rsid w:val="000474F9"/>
    <w:rsid w:val="000503B7"/>
    <w:rsid w:val="00051FC7"/>
    <w:rsid w:val="00055EC3"/>
    <w:rsid w:val="00075E3B"/>
    <w:rsid w:val="000857D1"/>
    <w:rsid w:val="000B27C7"/>
    <w:rsid w:val="000B49C6"/>
    <w:rsid w:val="000B6480"/>
    <w:rsid w:val="000B6980"/>
    <w:rsid w:val="000D3E6A"/>
    <w:rsid w:val="00100296"/>
    <w:rsid w:val="001323EC"/>
    <w:rsid w:val="00135138"/>
    <w:rsid w:val="00144B98"/>
    <w:rsid w:val="00150A9F"/>
    <w:rsid w:val="001548B2"/>
    <w:rsid w:val="00191AEA"/>
    <w:rsid w:val="001A396C"/>
    <w:rsid w:val="001A4B30"/>
    <w:rsid w:val="001A5E09"/>
    <w:rsid w:val="001C75A2"/>
    <w:rsid w:val="001D2F3E"/>
    <w:rsid w:val="001D3CA0"/>
    <w:rsid w:val="001E1D33"/>
    <w:rsid w:val="001E4A32"/>
    <w:rsid w:val="001F0E82"/>
    <w:rsid w:val="001F1B01"/>
    <w:rsid w:val="00245CD8"/>
    <w:rsid w:val="002649AC"/>
    <w:rsid w:val="00282591"/>
    <w:rsid w:val="00295CB2"/>
    <w:rsid w:val="002961AE"/>
    <w:rsid w:val="002A165D"/>
    <w:rsid w:val="002B683B"/>
    <w:rsid w:val="002C6B60"/>
    <w:rsid w:val="002E1AFA"/>
    <w:rsid w:val="00305164"/>
    <w:rsid w:val="003144A1"/>
    <w:rsid w:val="00324036"/>
    <w:rsid w:val="003248D7"/>
    <w:rsid w:val="003433BD"/>
    <w:rsid w:val="00346F69"/>
    <w:rsid w:val="0037203A"/>
    <w:rsid w:val="003C72B5"/>
    <w:rsid w:val="003D20B2"/>
    <w:rsid w:val="003D4991"/>
    <w:rsid w:val="003E7641"/>
    <w:rsid w:val="003F6AF2"/>
    <w:rsid w:val="003F7044"/>
    <w:rsid w:val="00402E30"/>
    <w:rsid w:val="00404E45"/>
    <w:rsid w:val="0041180F"/>
    <w:rsid w:val="00415CFB"/>
    <w:rsid w:val="00416099"/>
    <w:rsid w:val="00417F7D"/>
    <w:rsid w:val="00435CDF"/>
    <w:rsid w:val="00440067"/>
    <w:rsid w:val="004531AF"/>
    <w:rsid w:val="00470AEF"/>
    <w:rsid w:val="0047481A"/>
    <w:rsid w:val="004765F4"/>
    <w:rsid w:val="004805BC"/>
    <w:rsid w:val="0049192D"/>
    <w:rsid w:val="0049313C"/>
    <w:rsid w:val="004C51F9"/>
    <w:rsid w:val="004D22C7"/>
    <w:rsid w:val="004D7802"/>
    <w:rsid w:val="00510C62"/>
    <w:rsid w:val="005274B7"/>
    <w:rsid w:val="0053026A"/>
    <w:rsid w:val="00537DA7"/>
    <w:rsid w:val="00543748"/>
    <w:rsid w:val="005632A9"/>
    <w:rsid w:val="00564E88"/>
    <w:rsid w:val="0057622F"/>
    <w:rsid w:val="005823F5"/>
    <w:rsid w:val="005862E0"/>
    <w:rsid w:val="0058765D"/>
    <w:rsid w:val="00592557"/>
    <w:rsid w:val="00592FC9"/>
    <w:rsid w:val="005938EF"/>
    <w:rsid w:val="00596139"/>
    <w:rsid w:val="005A089F"/>
    <w:rsid w:val="005A332A"/>
    <w:rsid w:val="005B0231"/>
    <w:rsid w:val="005C2C47"/>
    <w:rsid w:val="005D5372"/>
    <w:rsid w:val="006026AC"/>
    <w:rsid w:val="00614278"/>
    <w:rsid w:val="006359E4"/>
    <w:rsid w:val="00637E53"/>
    <w:rsid w:val="00676B9A"/>
    <w:rsid w:val="006A48AB"/>
    <w:rsid w:val="006B4A3E"/>
    <w:rsid w:val="006C1AF7"/>
    <w:rsid w:val="006C6408"/>
    <w:rsid w:val="006D577A"/>
    <w:rsid w:val="006E37D7"/>
    <w:rsid w:val="006F1614"/>
    <w:rsid w:val="006F21F3"/>
    <w:rsid w:val="00702072"/>
    <w:rsid w:val="007051B7"/>
    <w:rsid w:val="00706115"/>
    <w:rsid w:val="0071377E"/>
    <w:rsid w:val="00727898"/>
    <w:rsid w:val="0073042D"/>
    <w:rsid w:val="00735102"/>
    <w:rsid w:val="0076588A"/>
    <w:rsid w:val="00780C12"/>
    <w:rsid w:val="007824D6"/>
    <w:rsid w:val="00785A7B"/>
    <w:rsid w:val="00793051"/>
    <w:rsid w:val="007B3C7B"/>
    <w:rsid w:val="007C7897"/>
    <w:rsid w:val="007F664C"/>
    <w:rsid w:val="007F6DCB"/>
    <w:rsid w:val="007F775A"/>
    <w:rsid w:val="00803E43"/>
    <w:rsid w:val="008166D8"/>
    <w:rsid w:val="00842E71"/>
    <w:rsid w:val="008560A5"/>
    <w:rsid w:val="00865859"/>
    <w:rsid w:val="008871FB"/>
    <w:rsid w:val="008957BA"/>
    <w:rsid w:val="008A393B"/>
    <w:rsid w:val="008B675D"/>
    <w:rsid w:val="008C60F6"/>
    <w:rsid w:val="008D3EF5"/>
    <w:rsid w:val="008D5C3A"/>
    <w:rsid w:val="008E4158"/>
    <w:rsid w:val="008F02DA"/>
    <w:rsid w:val="008F0C00"/>
    <w:rsid w:val="008F26D0"/>
    <w:rsid w:val="008F65A5"/>
    <w:rsid w:val="00902F6F"/>
    <w:rsid w:val="0090368F"/>
    <w:rsid w:val="00904C71"/>
    <w:rsid w:val="00910E3A"/>
    <w:rsid w:val="009134B1"/>
    <w:rsid w:val="009229E6"/>
    <w:rsid w:val="0094728A"/>
    <w:rsid w:val="009502E0"/>
    <w:rsid w:val="00950F35"/>
    <w:rsid w:val="00957F6D"/>
    <w:rsid w:val="009604C0"/>
    <w:rsid w:val="00971E58"/>
    <w:rsid w:val="009777DF"/>
    <w:rsid w:val="0098075D"/>
    <w:rsid w:val="00981FFA"/>
    <w:rsid w:val="009B1629"/>
    <w:rsid w:val="009C5429"/>
    <w:rsid w:val="009D0B82"/>
    <w:rsid w:val="009D5D33"/>
    <w:rsid w:val="009D795C"/>
    <w:rsid w:val="009E385E"/>
    <w:rsid w:val="009F4239"/>
    <w:rsid w:val="009F58C0"/>
    <w:rsid w:val="00A035C1"/>
    <w:rsid w:val="00A16E33"/>
    <w:rsid w:val="00A31372"/>
    <w:rsid w:val="00A37E8E"/>
    <w:rsid w:val="00A40597"/>
    <w:rsid w:val="00A54786"/>
    <w:rsid w:val="00A54D72"/>
    <w:rsid w:val="00A73CEB"/>
    <w:rsid w:val="00A8099A"/>
    <w:rsid w:val="00A97D44"/>
    <w:rsid w:val="00AB5184"/>
    <w:rsid w:val="00AC7E98"/>
    <w:rsid w:val="00AD4FBC"/>
    <w:rsid w:val="00AD503B"/>
    <w:rsid w:val="00B212C6"/>
    <w:rsid w:val="00B22367"/>
    <w:rsid w:val="00B62151"/>
    <w:rsid w:val="00B93030"/>
    <w:rsid w:val="00BA7353"/>
    <w:rsid w:val="00BB0D33"/>
    <w:rsid w:val="00BB3F47"/>
    <w:rsid w:val="00BC42E4"/>
    <w:rsid w:val="00BC6611"/>
    <w:rsid w:val="00BF6B38"/>
    <w:rsid w:val="00C13B78"/>
    <w:rsid w:val="00C4735A"/>
    <w:rsid w:val="00C64ACE"/>
    <w:rsid w:val="00C81A40"/>
    <w:rsid w:val="00C9158B"/>
    <w:rsid w:val="00C9535C"/>
    <w:rsid w:val="00C972B2"/>
    <w:rsid w:val="00CD63B3"/>
    <w:rsid w:val="00CD680A"/>
    <w:rsid w:val="00CD692D"/>
    <w:rsid w:val="00D14A76"/>
    <w:rsid w:val="00D4183B"/>
    <w:rsid w:val="00D46F95"/>
    <w:rsid w:val="00D646C4"/>
    <w:rsid w:val="00D96F18"/>
    <w:rsid w:val="00DA5564"/>
    <w:rsid w:val="00DB3B08"/>
    <w:rsid w:val="00DD633B"/>
    <w:rsid w:val="00DD7EEC"/>
    <w:rsid w:val="00DF5AF5"/>
    <w:rsid w:val="00E04612"/>
    <w:rsid w:val="00E1110E"/>
    <w:rsid w:val="00E13BFB"/>
    <w:rsid w:val="00E15BD9"/>
    <w:rsid w:val="00E26AB2"/>
    <w:rsid w:val="00E34B81"/>
    <w:rsid w:val="00E52FAF"/>
    <w:rsid w:val="00E5543A"/>
    <w:rsid w:val="00E70B49"/>
    <w:rsid w:val="00E81776"/>
    <w:rsid w:val="00E95135"/>
    <w:rsid w:val="00EC0505"/>
    <w:rsid w:val="00ED36FC"/>
    <w:rsid w:val="00ED3D8A"/>
    <w:rsid w:val="00EE15B2"/>
    <w:rsid w:val="00F024E1"/>
    <w:rsid w:val="00F034A6"/>
    <w:rsid w:val="00F04348"/>
    <w:rsid w:val="00F07AF4"/>
    <w:rsid w:val="00F20778"/>
    <w:rsid w:val="00F23701"/>
    <w:rsid w:val="00F30DB5"/>
    <w:rsid w:val="00F34918"/>
    <w:rsid w:val="00F5232A"/>
    <w:rsid w:val="00F771D1"/>
    <w:rsid w:val="00F82B92"/>
    <w:rsid w:val="00F855E0"/>
    <w:rsid w:val="00F867F1"/>
    <w:rsid w:val="00F95A8F"/>
    <w:rsid w:val="00FA7454"/>
    <w:rsid w:val="00FC50F5"/>
    <w:rsid w:val="00FD7CAE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474F9"/>
    <w:rPr>
      <w:rFonts w:eastAsia="Times New Roman"/>
    </w:rPr>
  </w:style>
  <w:style w:type="paragraph" w:styleId="2">
    <w:name w:val="heading 2"/>
    <w:basedOn w:val="a0"/>
    <w:next w:val="a0"/>
    <w:qFormat/>
    <w:rsid w:val="00E95135"/>
    <w:pPr>
      <w:keepNext/>
      <w:outlineLvl w:val="1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E95135"/>
    <w:pPr>
      <w:tabs>
        <w:tab w:val="center" w:pos="4153"/>
        <w:tab w:val="right" w:pos="8306"/>
      </w:tabs>
    </w:pPr>
  </w:style>
  <w:style w:type="paragraph" w:styleId="a5">
    <w:name w:val="caption"/>
    <w:basedOn w:val="a0"/>
    <w:next w:val="a0"/>
    <w:qFormat/>
    <w:rsid w:val="00E95135"/>
    <w:pPr>
      <w:jc w:val="both"/>
    </w:pPr>
    <w:rPr>
      <w:b/>
      <w:sz w:val="22"/>
    </w:rPr>
  </w:style>
  <w:style w:type="table" w:styleId="a6">
    <w:name w:val="Table Grid"/>
    <w:basedOn w:val="a2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semiHidden/>
    <w:rsid w:val="00E95135"/>
    <w:rPr>
      <w:sz w:val="16"/>
      <w:szCs w:val="16"/>
    </w:rPr>
  </w:style>
  <w:style w:type="paragraph" w:styleId="a8">
    <w:name w:val="annotation text"/>
    <w:basedOn w:val="a0"/>
    <w:semiHidden/>
    <w:rsid w:val="00E95135"/>
  </w:style>
  <w:style w:type="paragraph" w:styleId="a9">
    <w:name w:val="Balloon Text"/>
    <w:basedOn w:val="a0"/>
    <w:semiHidden/>
    <w:rsid w:val="00E95135"/>
    <w:rPr>
      <w:rFonts w:ascii="Tahoma" w:hAnsi="Tahoma" w:cs="Tahoma"/>
      <w:sz w:val="16"/>
      <w:szCs w:val="16"/>
    </w:rPr>
  </w:style>
  <w:style w:type="paragraph" w:styleId="aa">
    <w:name w:val="footer"/>
    <w:basedOn w:val="a0"/>
    <w:rsid w:val="00DD633B"/>
    <w:pPr>
      <w:tabs>
        <w:tab w:val="center" w:pos="4153"/>
        <w:tab w:val="right" w:pos="8306"/>
      </w:tabs>
    </w:pPr>
  </w:style>
  <w:style w:type="paragraph" w:styleId="ab">
    <w:name w:val="footnote text"/>
    <w:basedOn w:val="a0"/>
    <w:link w:val="Char"/>
    <w:rsid w:val="009604C0"/>
  </w:style>
  <w:style w:type="character" w:customStyle="1" w:styleId="Char">
    <w:name w:val="Κείμενο υποσημείωσης Char"/>
    <w:link w:val="ab"/>
    <w:rsid w:val="009604C0"/>
    <w:rPr>
      <w:rFonts w:eastAsia="Times New Roman"/>
    </w:rPr>
  </w:style>
  <w:style w:type="character" w:styleId="ac">
    <w:name w:val="footnote reference"/>
    <w:rsid w:val="009604C0"/>
    <w:rPr>
      <w:vertAlign w:val="superscript"/>
    </w:rPr>
  </w:style>
  <w:style w:type="paragraph" w:styleId="ad">
    <w:name w:val="List Paragraph"/>
    <w:basedOn w:val="a0"/>
    <w:uiPriority w:val="99"/>
    <w:qFormat/>
    <w:rsid w:val="000474F9"/>
    <w:pPr>
      <w:ind w:left="720"/>
    </w:pPr>
  </w:style>
  <w:style w:type="character" w:styleId="-">
    <w:name w:val="Hyperlink"/>
    <w:uiPriority w:val="99"/>
    <w:unhideWhenUsed/>
    <w:rsid w:val="00C64ACE"/>
    <w:rPr>
      <w:color w:val="0000FF"/>
      <w:u w:val="single"/>
    </w:rPr>
  </w:style>
  <w:style w:type="paragraph" w:customStyle="1" w:styleId="Default">
    <w:name w:val="Default"/>
    <w:rsid w:val="00C64A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57622F"/>
    <w:pPr>
      <w:numPr>
        <w:numId w:val="15"/>
      </w:numPr>
      <w:spacing w:after="160" w:line="259" w:lineRule="auto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463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Stougiannidis Komninos</cp:lastModifiedBy>
  <cp:revision>13</cp:revision>
  <cp:lastPrinted>2020-12-08T10:56:00Z</cp:lastPrinted>
  <dcterms:created xsi:type="dcterms:W3CDTF">2020-12-08T12:05:00Z</dcterms:created>
  <dcterms:modified xsi:type="dcterms:W3CDTF">2022-01-13T13:05:00Z</dcterms:modified>
</cp:coreProperties>
</file>