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81A" w:rsidRPr="007D386C" w:rsidRDefault="0047481A" w:rsidP="00BA7353">
      <w:pPr>
        <w:pStyle w:val="a4"/>
        <w:jc w:val="left"/>
        <w:rPr>
          <w:rFonts w:ascii="Calibri" w:hAnsi="Calibri"/>
          <w:u w:val="single"/>
        </w:rPr>
      </w:pPr>
      <w:r w:rsidRPr="007D386C">
        <w:rPr>
          <w:rFonts w:ascii="Calibri" w:hAnsi="Calibri"/>
          <w:u w:val="single"/>
        </w:rPr>
        <w:t xml:space="preserve">ΤΜΗΜΑ </w:t>
      </w:r>
      <w:r w:rsidR="001D2F3E" w:rsidRPr="007D386C">
        <w:rPr>
          <w:rFonts w:ascii="Calibri" w:hAnsi="Calibri"/>
          <w:u w:val="single"/>
        </w:rPr>
        <w:t>Γ</w:t>
      </w:r>
      <w:r w:rsidRPr="007D386C">
        <w:rPr>
          <w:rFonts w:ascii="Calibri" w:hAnsi="Calibri"/>
          <w:u w:val="single"/>
        </w:rPr>
        <w:t xml:space="preserve"> – </w:t>
      </w:r>
      <w:r w:rsidR="00BF6B38" w:rsidRPr="007D386C">
        <w:rPr>
          <w:rFonts w:ascii="Calibri" w:hAnsi="Calibri"/>
          <w:u w:val="single"/>
        </w:rPr>
        <w:t>Στοιχεία της αίτησης</w:t>
      </w:r>
      <w:r w:rsidR="00BB3F47" w:rsidRPr="007D386C">
        <w:rPr>
          <w:rFonts w:ascii="Calibri" w:hAnsi="Calibri"/>
          <w:u w:val="single"/>
        </w:rPr>
        <w:t>*</w:t>
      </w:r>
      <w:r w:rsidRPr="007D386C">
        <w:rPr>
          <w:rFonts w:ascii="Calibri" w:hAnsi="Calibri"/>
          <w:u w:val="single"/>
        </w:rPr>
        <w:t xml:space="preserve">: </w:t>
      </w:r>
    </w:p>
    <w:p w:rsidR="00BB3F47" w:rsidRPr="007D386C" w:rsidRDefault="00BB3F47" w:rsidP="00BB3F47">
      <w:r w:rsidRPr="007D386C">
        <w:rPr>
          <w:rFonts w:ascii="Calibri" w:hAnsi="Calibri"/>
        </w:rPr>
        <w:t>(*</w:t>
      </w:r>
      <w:r w:rsidRPr="007D386C">
        <w:rPr>
          <w:rFonts w:ascii="Calibri" w:hAnsi="Calibri"/>
          <w:i/>
        </w:rPr>
        <w:t>προς ανάρτηση στην ιστοσελίδα του Υ</w:t>
      </w:r>
      <w:r w:rsidR="004C51F9" w:rsidRPr="007D386C">
        <w:rPr>
          <w:rFonts w:ascii="Calibri" w:hAnsi="Calibri"/>
          <w:i/>
        </w:rPr>
        <w:t>ΠΑΑΤ</w:t>
      </w:r>
      <w:r w:rsidR="00904C71" w:rsidRPr="007D386C">
        <w:rPr>
          <w:rFonts w:ascii="Calibri" w:hAnsi="Calibri"/>
          <w:i/>
        </w:rPr>
        <w:t>: τα παρακάτω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7D386C">
        <w:rPr>
          <w:rFonts w:ascii="Calibri" w:hAnsi="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
        <w:gridCol w:w="2134"/>
        <w:gridCol w:w="564"/>
        <w:gridCol w:w="1986"/>
        <w:gridCol w:w="1701"/>
        <w:gridCol w:w="1844"/>
        <w:gridCol w:w="1559"/>
      </w:tblGrid>
      <w:tr w:rsidR="00D646C4" w:rsidRPr="007D386C" w:rsidTr="007A3A29">
        <w:tc>
          <w:tcPr>
            <w:tcW w:w="190" w:type="pct"/>
            <w:vMerge w:val="restart"/>
            <w:tcBorders>
              <w:top w:val="nil"/>
              <w:left w:val="nil"/>
              <w:bottom w:val="nil"/>
              <w:right w:val="nil"/>
            </w:tcBorders>
            <w:shd w:val="clear" w:color="auto" w:fill="auto"/>
          </w:tcPr>
          <w:p w:rsidR="00D646C4" w:rsidRPr="007D386C" w:rsidRDefault="00D646C4" w:rsidP="0047481A">
            <w:pPr>
              <w:rPr>
                <w:rFonts w:ascii="Calibri" w:hAnsi="Calibri"/>
                <w:b/>
              </w:rPr>
            </w:pPr>
            <w:r w:rsidRPr="007D386C">
              <w:rPr>
                <w:rFonts w:ascii="Calibri" w:hAnsi="Calibri"/>
                <w:b/>
              </w:rPr>
              <w:t>1.</w:t>
            </w:r>
          </w:p>
        </w:tc>
        <w:tc>
          <w:tcPr>
            <w:tcW w:w="1049" w:type="pct"/>
            <w:vMerge w:val="restart"/>
            <w:tcBorders>
              <w:top w:val="nil"/>
              <w:left w:val="nil"/>
              <w:right w:val="single" w:sz="4" w:space="0" w:color="auto"/>
            </w:tcBorders>
            <w:shd w:val="clear" w:color="auto" w:fill="auto"/>
          </w:tcPr>
          <w:p w:rsidR="00D646C4" w:rsidRPr="007D386C" w:rsidRDefault="00D646C4" w:rsidP="005632A9">
            <w:pPr>
              <w:rPr>
                <w:rFonts w:ascii="Calibri" w:hAnsi="Calibri"/>
                <w:b/>
              </w:rPr>
            </w:pPr>
            <w:r w:rsidRPr="007D386C">
              <w:rPr>
                <w:rFonts w:ascii="Calibri" w:hAnsi="Calibri"/>
                <w:b/>
              </w:rPr>
              <w:t>Αιτούμενο/α*</w:t>
            </w:r>
          </w:p>
          <w:p w:rsidR="00D646C4" w:rsidRPr="007D386C" w:rsidRDefault="00D646C4" w:rsidP="005632A9">
            <w:pPr>
              <w:rPr>
                <w:rFonts w:ascii="Calibri" w:hAnsi="Calibri"/>
                <w:b/>
              </w:rPr>
            </w:pPr>
            <w:r w:rsidRPr="007D386C">
              <w:rPr>
                <w:rFonts w:ascii="Calibri" w:hAnsi="Calibri"/>
                <w:b/>
              </w:rPr>
              <w:t>Φυτοπροστατευτικό/α Προϊόν/όντα</w:t>
            </w:r>
          </w:p>
        </w:tc>
        <w:tc>
          <w:tcPr>
            <w:tcW w:w="277" w:type="pct"/>
            <w:tcBorders>
              <w:left w:val="single" w:sz="4" w:space="0" w:color="auto"/>
            </w:tcBorders>
            <w:shd w:val="clear" w:color="auto" w:fill="auto"/>
          </w:tcPr>
          <w:p w:rsidR="00D646C4" w:rsidRPr="007D386C" w:rsidRDefault="00D646C4" w:rsidP="008F0C00">
            <w:pPr>
              <w:jc w:val="center"/>
              <w:rPr>
                <w:rFonts w:ascii="Calibri" w:hAnsi="Calibri"/>
                <w:b/>
              </w:rPr>
            </w:pPr>
            <w:r w:rsidRPr="007D386C">
              <w:rPr>
                <w:rFonts w:ascii="Calibri" w:hAnsi="Calibri"/>
                <w:b/>
              </w:rPr>
              <w:t>α/α</w:t>
            </w:r>
          </w:p>
        </w:tc>
        <w:tc>
          <w:tcPr>
            <w:tcW w:w="976" w:type="pct"/>
            <w:tcBorders>
              <w:left w:val="single" w:sz="4" w:space="0" w:color="auto"/>
            </w:tcBorders>
            <w:shd w:val="clear" w:color="auto" w:fill="auto"/>
          </w:tcPr>
          <w:p w:rsidR="00D646C4" w:rsidRPr="007D386C" w:rsidRDefault="00D646C4" w:rsidP="008F0C00">
            <w:pPr>
              <w:jc w:val="center"/>
              <w:rPr>
                <w:rFonts w:ascii="Calibri" w:hAnsi="Calibri"/>
                <w:b/>
              </w:rPr>
            </w:pPr>
            <w:r w:rsidRPr="007D386C">
              <w:rPr>
                <w:rFonts w:ascii="Calibri" w:hAnsi="Calibri"/>
                <w:b/>
              </w:rPr>
              <w:t>Εμπορικό όνομα</w:t>
            </w:r>
          </w:p>
        </w:tc>
        <w:tc>
          <w:tcPr>
            <w:tcW w:w="836" w:type="pct"/>
            <w:tcBorders>
              <w:left w:val="single" w:sz="4" w:space="0" w:color="auto"/>
            </w:tcBorders>
            <w:shd w:val="clear" w:color="auto" w:fill="auto"/>
          </w:tcPr>
          <w:p w:rsidR="00D646C4" w:rsidRPr="007D386C" w:rsidRDefault="00D646C4" w:rsidP="008F0C00">
            <w:pPr>
              <w:jc w:val="center"/>
              <w:rPr>
                <w:rFonts w:ascii="Calibri" w:hAnsi="Calibri"/>
                <w:b/>
              </w:rPr>
            </w:pPr>
            <w:r w:rsidRPr="007D386C">
              <w:rPr>
                <w:rFonts w:ascii="Calibri" w:hAnsi="Calibri"/>
                <w:b/>
              </w:rPr>
              <w:t>Δραστική/ες ουσία/ες</w:t>
            </w:r>
          </w:p>
        </w:tc>
        <w:tc>
          <w:tcPr>
            <w:tcW w:w="906" w:type="pct"/>
            <w:tcBorders>
              <w:left w:val="single" w:sz="4" w:space="0" w:color="auto"/>
            </w:tcBorders>
            <w:shd w:val="clear" w:color="auto" w:fill="auto"/>
          </w:tcPr>
          <w:p w:rsidR="00D646C4" w:rsidRPr="007D386C" w:rsidRDefault="00D646C4" w:rsidP="008F0C00">
            <w:pPr>
              <w:jc w:val="center"/>
              <w:rPr>
                <w:rFonts w:ascii="Calibri" w:hAnsi="Calibri"/>
                <w:b/>
              </w:rPr>
            </w:pPr>
            <w:r w:rsidRPr="007D386C">
              <w:rPr>
                <w:rFonts w:ascii="Calibri" w:hAnsi="Calibri"/>
                <w:b/>
              </w:rPr>
              <w:t>ΑΑΔΑ</w:t>
            </w:r>
          </w:p>
          <w:p w:rsidR="00D646C4" w:rsidRPr="007D386C" w:rsidRDefault="00D646C4" w:rsidP="008F0C00">
            <w:pPr>
              <w:jc w:val="center"/>
              <w:rPr>
                <w:rFonts w:ascii="Calibri" w:hAnsi="Calibri"/>
                <w:b/>
              </w:rPr>
            </w:pPr>
            <w:r w:rsidRPr="007D386C">
              <w:rPr>
                <w:rFonts w:ascii="Calibri" w:hAnsi="Calibri"/>
                <w:b/>
              </w:rPr>
              <w:t xml:space="preserve"> (αν υφίσταται)</w:t>
            </w:r>
          </w:p>
        </w:tc>
        <w:tc>
          <w:tcPr>
            <w:tcW w:w="766" w:type="pct"/>
            <w:tcBorders>
              <w:left w:val="single" w:sz="4" w:space="0" w:color="auto"/>
            </w:tcBorders>
          </w:tcPr>
          <w:p w:rsidR="00D646C4" w:rsidRPr="007D386C" w:rsidRDefault="00D646C4" w:rsidP="00AD4FBC">
            <w:pPr>
              <w:jc w:val="center"/>
              <w:rPr>
                <w:rFonts w:ascii="Calibri" w:hAnsi="Calibri"/>
                <w:b/>
              </w:rPr>
            </w:pPr>
            <w:r w:rsidRPr="007D386C">
              <w:rPr>
                <w:rFonts w:ascii="Calibri" w:hAnsi="Calibri"/>
                <w:b/>
                <w:lang w:val="en-US"/>
              </w:rPr>
              <w:t>PPPAMS</w:t>
            </w:r>
            <w:r w:rsidR="00AD4FBC" w:rsidRPr="007D386C">
              <w:rPr>
                <w:rFonts w:ascii="Calibri" w:hAnsi="Calibri"/>
                <w:b/>
              </w:rPr>
              <w:t xml:space="preserve"> (αποδεικτικό)</w:t>
            </w:r>
          </w:p>
        </w:tc>
      </w:tr>
      <w:tr w:rsidR="00D646C4" w:rsidRPr="007D386C" w:rsidTr="007A3A29">
        <w:tc>
          <w:tcPr>
            <w:tcW w:w="190" w:type="pct"/>
            <w:vMerge/>
            <w:tcBorders>
              <w:left w:val="nil"/>
              <w:bottom w:val="nil"/>
              <w:right w:val="nil"/>
            </w:tcBorders>
            <w:shd w:val="clear" w:color="auto" w:fill="auto"/>
          </w:tcPr>
          <w:p w:rsidR="00D646C4" w:rsidRPr="007D386C" w:rsidRDefault="00D646C4" w:rsidP="0047481A">
            <w:pPr>
              <w:rPr>
                <w:rFonts w:ascii="Calibri" w:hAnsi="Calibri"/>
                <w:b/>
              </w:rPr>
            </w:pPr>
          </w:p>
        </w:tc>
        <w:tc>
          <w:tcPr>
            <w:tcW w:w="1049" w:type="pct"/>
            <w:vMerge/>
            <w:tcBorders>
              <w:left w:val="nil"/>
              <w:right w:val="single" w:sz="4" w:space="0" w:color="auto"/>
            </w:tcBorders>
            <w:shd w:val="clear" w:color="auto" w:fill="auto"/>
          </w:tcPr>
          <w:p w:rsidR="00D646C4" w:rsidRPr="007D386C" w:rsidRDefault="00D646C4" w:rsidP="0047481A">
            <w:pPr>
              <w:rPr>
                <w:rFonts w:ascii="Calibri" w:hAnsi="Calibri"/>
                <w:b/>
              </w:rPr>
            </w:pPr>
          </w:p>
        </w:tc>
        <w:tc>
          <w:tcPr>
            <w:tcW w:w="277" w:type="pct"/>
            <w:tcBorders>
              <w:left w:val="single" w:sz="4" w:space="0" w:color="auto"/>
            </w:tcBorders>
            <w:shd w:val="clear" w:color="auto" w:fill="auto"/>
          </w:tcPr>
          <w:p w:rsidR="00D646C4" w:rsidRPr="007D386C" w:rsidRDefault="00681EED" w:rsidP="0047481A">
            <w:pPr>
              <w:rPr>
                <w:rFonts w:ascii="Calibri" w:hAnsi="Calibri"/>
              </w:rPr>
            </w:pPr>
            <w:r w:rsidRPr="007D386C">
              <w:rPr>
                <w:rFonts w:ascii="Calibri" w:hAnsi="Calibri"/>
              </w:rPr>
              <w:t>1</w:t>
            </w:r>
          </w:p>
        </w:tc>
        <w:tc>
          <w:tcPr>
            <w:tcW w:w="976" w:type="pct"/>
            <w:tcBorders>
              <w:left w:val="single" w:sz="4" w:space="0" w:color="auto"/>
            </w:tcBorders>
            <w:shd w:val="clear" w:color="auto" w:fill="auto"/>
          </w:tcPr>
          <w:p w:rsidR="00D646C4" w:rsidRPr="007D386C" w:rsidRDefault="00970180" w:rsidP="0047481A">
            <w:pPr>
              <w:rPr>
                <w:rFonts w:ascii="Calibri" w:hAnsi="Calibri"/>
                <w:lang w:val="en-US"/>
              </w:rPr>
            </w:pPr>
            <w:r w:rsidRPr="007D386C">
              <w:rPr>
                <w:rFonts w:ascii="Calibri" w:hAnsi="Calibri"/>
                <w:lang w:val="en-US"/>
              </w:rPr>
              <w:t>EXIREL 10</w:t>
            </w:r>
            <w:r w:rsidR="00D87250">
              <w:rPr>
                <w:rFonts w:ascii="Calibri" w:hAnsi="Calibri"/>
                <w:lang w:val="en-US"/>
              </w:rPr>
              <w:t xml:space="preserve"> </w:t>
            </w:r>
            <w:r w:rsidRPr="007D386C">
              <w:rPr>
                <w:rFonts w:ascii="Calibri" w:hAnsi="Calibri"/>
                <w:lang w:val="en-US"/>
              </w:rPr>
              <w:t>SE</w:t>
            </w:r>
          </w:p>
        </w:tc>
        <w:tc>
          <w:tcPr>
            <w:tcW w:w="836" w:type="pct"/>
            <w:tcBorders>
              <w:left w:val="single" w:sz="4" w:space="0" w:color="auto"/>
            </w:tcBorders>
            <w:shd w:val="clear" w:color="auto" w:fill="auto"/>
          </w:tcPr>
          <w:p w:rsidR="00D646C4" w:rsidRPr="007D386C" w:rsidRDefault="00970180" w:rsidP="0047481A">
            <w:pPr>
              <w:rPr>
                <w:rFonts w:ascii="Calibri" w:hAnsi="Calibri"/>
                <w:lang w:val="en-US"/>
              </w:rPr>
            </w:pPr>
            <w:r w:rsidRPr="007D386C">
              <w:rPr>
                <w:rFonts w:ascii="Calibri" w:hAnsi="Calibri"/>
                <w:lang w:val="en-US"/>
              </w:rPr>
              <w:t>cyantraniliprole</w:t>
            </w:r>
          </w:p>
        </w:tc>
        <w:tc>
          <w:tcPr>
            <w:tcW w:w="906" w:type="pct"/>
            <w:tcBorders>
              <w:left w:val="single" w:sz="4" w:space="0" w:color="auto"/>
            </w:tcBorders>
            <w:shd w:val="clear" w:color="auto" w:fill="auto"/>
          </w:tcPr>
          <w:p w:rsidR="00D646C4" w:rsidRPr="007D386C" w:rsidRDefault="00970180" w:rsidP="00970180">
            <w:pPr>
              <w:jc w:val="center"/>
              <w:rPr>
                <w:rFonts w:ascii="Calibri" w:hAnsi="Calibri"/>
              </w:rPr>
            </w:pPr>
            <w:r w:rsidRPr="007D386C">
              <w:rPr>
                <w:rFonts w:ascii="Calibri" w:hAnsi="Calibri" w:cs="Calibri"/>
                <w:lang w:val="en-US"/>
              </w:rPr>
              <w:t>-</w:t>
            </w:r>
          </w:p>
        </w:tc>
        <w:tc>
          <w:tcPr>
            <w:tcW w:w="766" w:type="pct"/>
            <w:tcBorders>
              <w:left w:val="single" w:sz="4" w:space="0" w:color="auto"/>
            </w:tcBorders>
          </w:tcPr>
          <w:p w:rsidR="00D646C4" w:rsidRPr="007D386C" w:rsidRDefault="00970180" w:rsidP="0047481A">
            <w:pPr>
              <w:rPr>
                <w:rFonts w:ascii="Calibri" w:hAnsi="Calibri"/>
              </w:rPr>
            </w:pPr>
            <w:r w:rsidRPr="007D386C">
              <w:rPr>
                <w:rFonts w:ascii="Calibri" w:hAnsi="Calibri"/>
              </w:rPr>
              <w:t>Επισυνάπτεται</w:t>
            </w:r>
          </w:p>
        </w:tc>
      </w:tr>
      <w:tr w:rsidR="00D646C4" w:rsidRPr="007D386C" w:rsidTr="007A3A29">
        <w:tc>
          <w:tcPr>
            <w:tcW w:w="190" w:type="pct"/>
            <w:vMerge/>
            <w:tcBorders>
              <w:left w:val="nil"/>
              <w:bottom w:val="nil"/>
              <w:right w:val="nil"/>
            </w:tcBorders>
            <w:shd w:val="clear" w:color="auto" w:fill="auto"/>
          </w:tcPr>
          <w:p w:rsidR="00D646C4" w:rsidRPr="007D386C" w:rsidRDefault="00D646C4" w:rsidP="0047481A">
            <w:pPr>
              <w:rPr>
                <w:rFonts w:ascii="Calibri" w:hAnsi="Calibri"/>
                <w:b/>
              </w:rPr>
            </w:pPr>
          </w:p>
        </w:tc>
        <w:tc>
          <w:tcPr>
            <w:tcW w:w="1049" w:type="pct"/>
            <w:vMerge/>
            <w:tcBorders>
              <w:left w:val="nil"/>
              <w:bottom w:val="single" w:sz="4" w:space="0" w:color="auto"/>
              <w:right w:val="single" w:sz="4" w:space="0" w:color="auto"/>
            </w:tcBorders>
            <w:shd w:val="clear" w:color="auto" w:fill="auto"/>
          </w:tcPr>
          <w:p w:rsidR="00D646C4" w:rsidRPr="007D386C" w:rsidRDefault="00D646C4" w:rsidP="0047481A">
            <w:pPr>
              <w:rPr>
                <w:rFonts w:ascii="Calibri" w:hAnsi="Calibri"/>
                <w:b/>
              </w:rPr>
            </w:pPr>
          </w:p>
        </w:tc>
        <w:tc>
          <w:tcPr>
            <w:tcW w:w="277" w:type="pct"/>
            <w:tcBorders>
              <w:left w:val="single" w:sz="4" w:space="0" w:color="auto"/>
            </w:tcBorders>
            <w:shd w:val="clear" w:color="auto" w:fill="auto"/>
          </w:tcPr>
          <w:p w:rsidR="00D646C4" w:rsidRPr="007D386C" w:rsidRDefault="00D646C4" w:rsidP="0047481A">
            <w:pPr>
              <w:rPr>
                <w:rFonts w:ascii="Calibri" w:hAnsi="Calibri"/>
              </w:rPr>
            </w:pPr>
          </w:p>
        </w:tc>
        <w:tc>
          <w:tcPr>
            <w:tcW w:w="976" w:type="pct"/>
            <w:tcBorders>
              <w:left w:val="single" w:sz="4" w:space="0" w:color="auto"/>
            </w:tcBorders>
            <w:shd w:val="clear" w:color="auto" w:fill="auto"/>
          </w:tcPr>
          <w:p w:rsidR="00D646C4" w:rsidRPr="007D386C" w:rsidRDefault="00D646C4" w:rsidP="0047481A">
            <w:pPr>
              <w:rPr>
                <w:rFonts w:ascii="Calibri" w:hAnsi="Calibri"/>
              </w:rPr>
            </w:pPr>
          </w:p>
        </w:tc>
        <w:tc>
          <w:tcPr>
            <w:tcW w:w="836" w:type="pct"/>
            <w:tcBorders>
              <w:left w:val="single" w:sz="4" w:space="0" w:color="auto"/>
            </w:tcBorders>
            <w:shd w:val="clear" w:color="auto" w:fill="auto"/>
          </w:tcPr>
          <w:p w:rsidR="00D646C4" w:rsidRPr="007D386C" w:rsidRDefault="00D646C4" w:rsidP="0047481A">
            <w:pPr>
              <w:rPr>
                <w:rFonts w:ascii="Calibri" w:hAnsi="Calibri"/>
              </w:rPr>
            </w:pPr>
          </w:p>
        </w:tc>
        <w:tc>
          <w:tcPr>
            <w:tcW w:w="906" w:type="pct"/>
            <w:tcBorders>
              <w:left w:val="single" w:sz="4" w:space="0" w:color="auto"/>
            </w:tcBorders>
            <w:shd w:val="clear" w:color="auto" w:fill="auto"/>
          </w:tcPr>
          <w:p w:rsidR="00D646C4" w:rsidRPr="007D386C" w:rsidRDefault="00D646C4" w:rsidP="0047481A">
            <w:pPr>
              <w:rPr>
                <w:rFonts w:ascii="Calibri" w:hAnsi="Calibri"/>
              </w:rPr>
            </w:pPr>
          </w:p>
        </w:tc>
        <w:tc>
          <w:tcPr>
            <w:tcW w:w="766" w:type="pct"/>
            <w:tcBorders>
              <w:left w:val="single" w:sz="4" w:space="0" w:color="auto"/>
            </w:tcBorders>
          </w:tcPr>
          <w:p w:rsidR="00D646C4" w:rsidRPr="007D386C" w:rsidRDefault="00D646C4" w:rsidP="0047481A">
            <w:pPr>
              <w:rPr>
                <w:rFonts w:ascii="Calibri" w:hAnsi="Calibri"/>
              </w:rPr>
            </w:pPr>
          </w:p>
        </w:tc>
      </w:tr>
    </w:tbl>
    <w:p w:rsidR="004C51F9" w:rsidRPr="007D386C" w:rsidRDefault="008A393B">
      <w:pPr>
        <w:rPr>
          <w:rFonts w:ascii="Calibri" w:hAnsi="Calibri"/>
        </w:rPr>
      </w:pPr>
      <w:r w:rsidRPr="007D386C">
        <w:rPr>
          <w:rFonts w:ascii="Calibri" w:hAnsi="Calibri"/>
        </w:rPr>
        <w:t>(*</w:t>
      </w:r>
      <w:r w:rsidRPr="007D386C">
        <w:rPr>
          <w:rFonts w:ascii="Calibri" w:hAnsi="Calibri"/>
          <w:i/>
        </w:rPr>
        <w:t>προστίθενται όσες γραμμές είναι απαραίτητο</w:t>
      </w:r>
      <w:r w:rsidRPr="007D386C">
        <w:rPr>
          <w:rFonts w:ascii="Calibri" w:hAnsi="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7D386C" w:rsidTr="008F0C00">
        <w:tc>
          <w:tcPr>
            <w:tcW w:w="392" w:type="dxa"/>
            <w:tcBorders>
              <w:top w:val="nil"/>
              <w:left w:val="nil"/>
              <w:bottom w:val="nil"/>
              <w:right w:val="nil"/>
            </w:tcBorders>
            <w:shd w:val="clear" w:color="auto" w:fill="auto"/>
          </w:tcPr>
          <w:p w:rsidR="003433BD" w:rsidRPr="007D386C" w:rsidRDefault="003433BD" w:rsidP="0047481A">
            <w:pPr>
              <w:rPr>
                <w:rFonts w:ascii="Calibri" w:hAnsi="Calibri"/>
                <w:b/>
              </w:rPr>
            </w:pPr>
            <w:r w:rsidRPr="007D386C">
              <w:rPr>
                <w:rFonts w:ascii="Calibri" w:hAnsi="Calibri"/>
                <w:b/>
              </w:rPr>
              <w:t>2.</w:t>
            </w:r>
          </w:p>
        </w:tc>
        <w:tc>
          <w:tcPr>
            <w:tcW w:w="2126" w:type="dxa"/>
            <w:tcBorders>
              <w:top w:val="nil"/>
              <w:left w:val="nil"/>
              <w:bottom w:val="single" w:sz="4" w:space="0" w:color="auto"/>
              <w:right w:val="single" w:sz="4" w:space="0" w:color="auto"/>
            </w:tcBorders>
            <w:shd w:val="clear" w:color="auto" w:fill="auto"/>
          </w:tcPr>
          <w:p w:rsidR="003433BD" w:rsidRPr="007D386C" w:rsidRDefault="003433BD" w:rsidP="0047481A">
            <w:pPr>
              <w:rPr>
                <w:rFonts w:ascii="Calibri" w:hAnsi="Calibri"/>
                <w:b/>
              </w:rPr>
            </w:pPr>
            <w:r w:rsidRPr="007D386C">
              <w:rPr>
                <w:rFonts w:ascii="Calibri" w:hAnsi="Calibri"/>
                <w:b/>
              </w:rPr>
              <w:t>Πεδίο εφαρμογής</w:t>
            </w:r>
            <w:r w:rsidR="00F20778" w:rsidRPr="007D386C">
              <w:rPr>
                <w:rFonts w:ascii="Calibri" w:hAnsi="Calibri"/>
                <w:b/>
              </w:rPr>
              <w:t>*</w:t>
            </w:r>
            <w:r w:rsidRPr="007D386C">
              <w:rPr>
                <w:rFonts w:ascii="Calibri" w:hAnsi="Calibri"/>
                <w:b/>
              </w:rPr>
              <w:t>:</w:t>
            </w:r>
          </w:p>
        </w:tc>
        <w:tc>
          <w:tcPr>
            <w:tcW w:w="7676" w:type="dxa"/>
            <w:tcBorders>
              <w:left w:val="single" w:sz="4" w:space="0" w:color="auto"/>
            </w:tcBorders>
            <w:shd w:val="clear" w:color="auto" w:fill="auto"/>
          </w:tcPr>
          <w:p w:rsidR="003433BD" w:rsidRPr="007D386C" w:rsidRDefault="008D6FFA" w:rsidP="0047481A">
            <w:pPr>
              <w:rPr>
                <w:rFonts w:ascii="Calibri" w:hAnsi="Calibri"/>
                <w:b/>
                <w:lang w:val="en-US"/>
              </w:rPr>
            </w:pPr>
            <w:r w:rsidRPr="007D386C">
              <w:rPr>
                <w:rFonts w:ascii="Calibri" w:hAnsi="Calibri"/>
                <w:b/>
              </w:rPr>
              <w:t>Ροδακινιά</w:t>
            </w:r>
          </w:p>
        </w:tc>
      </w:tr>
    </w:tbl>
    <w:p w:rsidR="00F20778" w:rsidRPr="007D386C" w:rsidRDefault="00F20778">
      <w:r w:rsidRPr="007D386C">
        <w:t xml:space="preserve">(*αναφέρεται και τυχόν συγκεκριμένο στάδιο της παραγωγής ή συγκεκριμένο σύστημα παραγωγής όπως </w:t>
      </w:r>
      <w:r w:rsidR="004C51F9" w:rsidRPr="007D386C">
        <w:t>βιολογική</w:t>
      </w:r>
      <w:r w:rsidRPr="007D386C">
        <w:t xml:space="preserve"> γεωργία, για το οποίο αιτείται η χρήση)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7D386C" w:rsidTr="008F0C00">
        <w:tc>
          <w:tcPr>
            <w:tcW w:w="392" w:type="dxa"/>
            <w:tcBorders>
              <w:top w:val="nil"/>
              <w:left w:val="nil"/>
              <w:bottom w:val="nil"/>
              <w:right w:val="nil"/>
            </w:tcBorders>
            <w:shd w:val="clear" w:color="auto" w:fill="auto"/>
          </w:tcPr>
          <w:p w:rsidR="003433BD" w:rsidRPr="007D386C" w:rsidRDefault="003433BD" w:rsidP="0047481A">
            <w:pPr>
              <w:rPr>
                <w:rFonts w:ascii="Calibri" w:hAnsi="Calibri"/>
                <w:b/>
              </w:rPr>
            </w:pPr>
            <w:r w:rsidRPr="007D386C">
              <w:rPr>
                <w:rFonts w:ascii="Calibri" w:hAnsi="Calibri"/>
                <w:b/>
              </w:rPr>
              <w:t>3.</w:t>
            </w:r>
          </w:p>
        </w:tc>
        <w:tc>
          <w:tcPr>
            <w:tcW w:w="2126" w:type="dxa"/>
            <w:tcBorders>
              <w:top w:val="nil"/>
              <w:left w:val="nil"/>
              <w:bottom w:val="single" w:sz="4" w:space="0" w:color="auto"/>
              <w:right w:val="single" w:sz="4" w:space="0" w:color="auto"/>
            </w:tcBorders>
            <w:shd w:val="clear" w:color="auto" w:fill="auto"/>
          </w:tcPr>
          <w:p w:rsidR="003433BD" w:rsidRPr="007D386C" w:rsidRDefault="003433BD" w:rsidP="0047481A">
            <w:pPr>
              <w:rPr>
                <w:rFonts w:ascii="Calibri" w:hAnsi="Calibri"/>
                <w:b/>
              </w:rPr>
            </w:pPr>
            <w:r w:rsidRPr="007D386C">
              <w:rPr>
                <w:rFonts w:ascii="Calibri" w:hAnsi="Calibri"/>
                <w:b/>
              </w:rPr>
              <w:t>Στόχος:</w:t>
            </w:r>
          </w:p>
        </w:tc>
        <w:tc>
          <w:tcPr>
            <w:tcW w:w="7676" w:type="dxa"/>
            <w:tcBorders>
              <w:left w:val="single" w:sz="4" w:space="0" w:color="auto"/>
            </w:tcBorders>
            <w:shd w:val="clear" w:color="auto" w:fill="auto"/>
          </w:tcPr>
          <w:p w:rsidR="003433BD" w:rsidRPr="007D386C" w:rsidRDefault="00970180" w:rsidP="0047481A">
            <w:pPr>
              <w:rPr>
                <w:rFonts w:ascii="Calibri" w:hAnsi="Calibri"/>
                <w:b/>
                <w:lang w:val="en-US"/>
              </w:rPr>
            </w:pPr>
            <w:r w:rsidRPr="007D386C">
              <w:rPr>
                <w:rFonts w:ascii="Calibri" w:hAnsi="Calibri"/>
                <w:b/>
                <w:lang w:val="en-US"/>
              </w:rPr>
              <w:t xml:space="preserve">Drosophila </w:t>
            </w:r>
            <w:proofErr w:type="spellStart"/>
            <w:r w:rsidRPr="007D386C">
              <w:rPr>
                <w:rFonts w:ascii="Calibri" w:hAnsi="Calibri"/>
                <w:b/>
                <w:lang w:val="en-US"/>
              </w:rPr>
              <w:t>suzukii</w:t>
            </w:r>
            <w:proofErr w:type="spellEnd"/>
          </w:p>
        </w:tc>
      </w:tr>
    </w:tbl>
    <w:p w:rsidR="00D646C4" w:rsidRPr="007D386C" w:rsidRDefault="00D646C4">
      <w:r w:rsidRPr="007D386C">
        <w:t>(*αναφέρεται και τυχόν συγκεκριμένο στάδιο ανάπτυξης, για το οποίο αιτείται η χρήση)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2856"/>
        <w:gridCol w:w="3036"/>
        <w:gridCol w:w="3931"/>
      </w:tblGrid>
      <w:tr w:rsidR="003433BD" w:rsidRPr="007D386C" w:rsidTr="005A332A">
        <w:trPr>
          <w:trHeight w:val="368"/>
        </w:trPr>
        <w:tc>
          <w:tcPr>
            <w:tcW w:w="182" w:type="pct"/>
            <w:vMerge w:val="restart"/>
            <w:tcBorders>
              <w:top w:val="nil"/>
              <w:left w:val="nil"/>
              <w:bottom w:val="nil"/>
              <w:right w:val="nil"/>
            </w:tcBorders>
            <w:shd w:val="clear" w:color="auto" w:fill="auto"/>
          </w:tcPr>
          <w:p w:rsidR="003433BD" w:rsidRPr="007D386C" w:rsidRDefault="003433BD" w:rsidP="0047481A">
            <w:pPr>
              <w:rPr>
                <w:rFonts w:ascii="Calibri" w:hAnsi="Calibri"/>
                <w:b/>
              </w:rPr>
            </w:pPr>
            <w:r w:rsidRPr="007D386C">
              <w:rPr>
                <w:rFonts w:ascii="Calibri" w:hAnsi="Calibri"/>
                <w:b/>
              </w:rPr>
              <w:t>4.</w:t>
            </w:r>
          </w:p>
        </w:tc>
        <w:tc>
          <w:tcPr>
            <w:tcW w:w="1401" w:type="pct"/>
            <w:vMerge w:val="restart"/>
            <w:tcBorders>
              <w:top w:val="nil"/>
              <w:left w:val="nil"/>
              <w:right w:val="single" w:sz="4" w:space="0" w:color="auto"/>
            </w:tcBorders>
            <w:shd w:val="clear" w:color="auto" w:fill="auto"/>
          </w:tcPr>
          <w:p w:rsidR="003433BD" w:rsidRPr="007D386C" w:rsidRDefault="003433BD" w:rsidP="0047481A">
            <w:pPr>
              <w:rPr>
                <w:rFonts w:ascii="Calibri" w:hAnsi="Calibri"/>
                <w:b/>
              </w:rPr>
            </w:pPr>
            <w:r w:rsidRPr="007D386C">
              <w:rPr>
                <w:rFonts w:ascii="Calibri" w:hAnsi="Calibri"/>
                <w:b/>
              </w:rPr>
              <w:t>Χρονικό διάστημα για το οποίο αιτείται η παρέκκλιση:</w:t>
            </w:r>
          </w:p>
        </w:tc>
        <w:tc>
          <w:tcPr>
            <w:tcW w:w="1489" w:type="pct"/>
            <w:tcBorders>
              <w:left w:val="single" w:sz="4" w:space="0" w:color="auto"/>
            </w:tcBorders>
            <w:shd w:val="clear" w:color="auto" w:fill="auto"/>
          </w:tcPr>
          <w:p w:rsidR="003433BD" w:rsidRPr="007D386C" w:rsidRDefault="003433BD" w:rsidP="008F0C00">
            <w:pPr>
              <w:jc w:val="center"/>
              <w:rPr>
                <w:rFonts w:ascii="Calibri" w:hAnsi="Calibri"/>
                <w:b/>
              </w:rPr>
            </w:pPr>
            <w:r w:rsidRPr="007D386C">
              <w:rPr>
                <w:rFonts w:ascii="Calibri" w:hAnsi="Calibri"/>
                <w:b/>
              </w:rPr>
              <w:t>Έναρξη</w:t>
            </w:r>
          </w:p>
        </w:tc>
        <w:tc>
          <w:tcPr>
            <w:tcW w:w="1928" w:type="pct"/>
            <w:tcBorders>
              <w:left w:val="single" w:sz="4" w:space="0" w:color="auto"/>
            </w:tcBorders>
            <w:shd w:val="clear" w:color="auto" w:fill="auto"/>
          </w:tcPr>
          <w:p w:rsidR="003433BD" w:rsidRPr="007D386C" w:rsidRDefault="003433BD" w:rsidP="008F0C00">
            <w:pPr>
              <w:jc w:val="center"/>
              <w:rPr>
                <w:rFonts w:ascii="Calibri" w:hAnsi="Calibri"/>
                <w:b/>
              </w:rPr>
            </w:pPr>
            <w:r w:rsidRPr="007D386C">
              <w:rPr>
                <w:rFonts w:ascii="Calibri" w:hAnsi="Calibri"/>
                <w:b/>
              </w:rPr>
              <w:t>Λήξη</w:t>
            </w:r>
          </w:p>
        </w:tc>
      </w:tr>
      <w:tr w:rsidR="003433BD" w:rsidRPr="007D386C" w:rsidTr="005A332A">
        <w:trPr>
          <w:trHeight w:val="367"/>
        </w:trPr>
        <w:tc>
          <w:tcPr>
            <w:tcW w:w="182" w:type="pct"/>
            <w:vMerge/>
            <w:tcBorders>
              <w:left w:val="nil"/>
              <w:bottom w:val="nil"/>
              <w:right w:val="nil"/>
            </w:tcBorders>
            <w:shd w:val="clear" w:color="auto" w:fill="auto"/>
          </w:tcPr>
          <w:p w:rsidR="003433BD" w:rsidRPr="007D386C" w:rsidRDefault="003433BD" w:rsidP="0047481A">
            <w:pPr>
              <w:rPr>
                <w:rFonts w:ascii="Calibri" w:hAnsi="Calibri"/>
                <w:b/>
              </w:rPr>
            </w:pPr>
          </w:p>
        </w:tc>
        <w:tc>
          <w:tcPr>
            <w:tcW w:w="1401" w:type="pct"/>
            <w:vMerge/>
            <w:tcBorders>
              <w:left w:val="nil"/>
              <w:bottom w:val="nil"/>
              <w:right w:val="single" w:sz="4" w:space="0" w:color="auto"/>
            </w:tcBorders>
            <w:shd w:val="clear" w:color="auto" w:fill="auto"/>
          </w:tcPr>
          <w:p w:rsidR="003433BD" w:rsidRPr="007D386C" w:rsidRDefault="003433BD" w:rsidP="0047481A">
            <w:pPr>
              <w:rPr>
                <w:rFonts w:ascii="Calibri" w:hAnsi="Calibri"/>
                <w:b/>
              </w:rPr>
            </w:pPr>
          </w:p>
        </w:tc>
        <w:tc>
          <w:tcPr>
            <w:tcW w:w="1489" w:type="pct"/>
            <w:tcBorders>
              <w:left w:val="single" w:sz="4" w:space="0" w:color="auto"/>
            </w:tcBorders>
            <w:shd w:val="clear" w:color="auto" w:fill="auto"/>
          </w:tcPr>
          <w:p w:rsidR="003433BD" w:rsidRPr="007D386C" w:rsidRDefault="007A3A29" w:rsidP="008F0C00">
            <w:pPr>
              <w:jc w:val="center"/>
              <w:rPr>
                <w:rFonts w:ascii="Calibri" w:hAnsi="Calibri"/>
                <w:i/>
              </w:rPr>
            </w:pPr>
            <w:r w:rsidRPr="007D386C">
              <w:rPr>
                <w:rFonts w:ascii="Calibri" w:hAnsi="Calibri"/>
                <w:i/>
              </w:rPr>
              <w:t>01/0</w:t>
            </w:r>
            <w:r w:rsidR="00970180" w:rsidRPr="007D386C">
              <w:rPr>
                <w:rFonts w:ascii="Calibri" w:hAnsi="Calibri"/>
                <w:i/>
                <w:lang w:val="en-US"/>
              </w:rPr>
              <w:t>5</w:t>
            </w:r>
            <w:r w:rsidRPr="007D386C">
              <w:rPr>
                <w:rFonts w:ascii="Calibri" w:hAnsi="Calibri"/>
                <w:i/>
              </w:rPr>
              <w:t>/20</w:t>
            </w:r>
            <w:r w:rsidR="00273745" w:rsidRPr="007D386C">
              <w:rPr>
                <w:rFonts w:ascii="Calibri" w:hAnsi="Calibri"/>
                <w:i/>
                <w:lang w:val="en-US"/>
              </w:rPr>
              <w:t>2</w:t>
            </w:r>
            <w:r w:rsidR="00FD3A94" w:rsidRPr="007D386C">
              <w:rPr>
                <w:rFonts w:ascii="Calibri" w:hAnsi="Calibri"/>
                <w:i/>
              </w:rPr>
              <w:t>2</w:t>
            </w:r>
          </w:p>
        </w:tc>
        <w:tc>
          <w:tcPr>
            <w:tcW w:w="1928" w:type="pct"/>
            <w:tcBorders>
              <w:left w:val="single" w:sz="4" w:space="0" w:color="auto"/>
            </w:tcBorders>
            <w:shd w:val="clear" w:color="auto" w:fill="auto"/>
          </w:tcPr>
          <w:p w:rsidR="003433BD" w:rsidRPr="007D386C" w:rsidRDefault="007A3A29" w:rsidP="008F0C00">
            <w:pPr>
              <w:jc w:val="center"/>
              <w:rPr>
                <w:rFonts w:ascii="Calibri" w:hAnsi="Calibri"/>
              </w:rPr>
            </w:pPr>
            <w:r w:rsidRPr="007D386C">
              <w:rPr>
                <w:rFonts w:ascii="Calibri" w:hAnsi="Calibri"/>
                <w:i/>
              </w:rPr>
              <w:t>31</w:t>
            </w:r>
            <w:r w:rsidR="003433BD" w:rsidRPr="007D386C">
              <w:rPr>
                <w:rFonts w:ascii="Calibri" w:hAnsi="Calibri"/>
                <w:i/>
              </w:rPr>
              <w:t>/</w:t>
            </w:r>
            <w:r w:rsidRPr="007D386C">
              <w:rPr>
                <w:rFonts w:ascii="Calibri" w:hAnsi="Calibri"/>
                <w:i/>
              </w:rPr>
              <w:t>0</w:t>
            </w:r>
            <w:r w:rsidR="00970180" w:rsidRPr="007D386C">
              <w:rPr>
                <w:rFonts w:ascii="Calibri" w:hAnsi="Calibri"/>
                <w:i/>
                <w:lang w:val="en-US"/>
              </w:rPr>
              <w:t>8</w:t>
            </w:r>
            <w:r w:rsidRPr="007D386C">
              <w:rPr>
                <w:rFonts w:ascii="Calibri" w:hAnsi="Calibri"/>
                <w:i/>
              </w:rPr>
              <w:t>/20</w:t>
            </w:r>
            <w:r w:rsidR="00273745" w:rsidRPr="007D386C">
              <w:rPr>
                <w:rFonts w:ascii="Calibri" w:hAnsi="Calibri"/>
                <w:i/>
                <w:lang w:val="en-US"/>
              </w:rPr>
              <w:t>2</w:t>
            </w:r>
            <w:r w:rsidR="00FD3A94" w:rsidRPr="007D386C">
              <w:rPr>
                <w:rFonts w:ascii="Calibri" w:hAnsi="Calibri"/>
                <w:i/>
              </w:rPr>
              <w:t>2</w:t>
            </w:r>
          </w:p>
        </w:tc>
      </w:tr>
      <w:tr w:rsidR="005632A9" w:rsidRPr="007D386C" w:rsidTr="005A332A">
        <w:tc>
          <w:tcPr>
            <w:tcW w:w="182" w:type="pct"/>
            <w:tcBorders>
              <w:top w:val="nil"/>
              <w:left w:val="nil"/>
              <w:bottom w:val="nil"/>
              <w:right w:val="nil"/>
            </w:tcBorders>
            <w:shd w:val="clear" w:color="auto" w:fill="auto"/>
          </w:tcPr>
          <w:p w:rsidR="005632A9" w:rsidRPr="007D386C" w:rsidRDefault="005632A9" w:rsidP="008F0C00">
            <w:pPr>
              <w:jc w:val="right"/>
              <w:rPr>
                <w:rFonts w:ascii="Calibri" w:hAnsi="Calibri"/>
              </w:rPr>
            </w:pPr>
          </w:p>
        </w:tc>
        <w:tc>
          <w:tcPr>
            <w:tcW w:w="1401" w:type="pct"/>
            <w:tcBorders>
              <w:top w:val="nil"/>
              <w:left w:val="nil"/>
              <w:bottom w:val="single" w:sz="4" w:space="0" w:color="auto"/>
              <w:right w:val="single" w:sz="4" w:space="0" w:color="auto"/>
            </w:tcBorders>
            <w:shd w:val="clear" w:color="auto" w:fill="auto"/>
          </w:tcPr>
          <w:p w:rsidR="005632A9" w:rsidRPr="007D386C" w:rsidRDefault="005632A9" w:rsidP="008F0C00">
            <w:pPr>
              <w:jc w:val="right"/>
              <w:rPr>
                <w:rFonts w:ascii="Calibri" w:hAnsi="Calibri"/>
              </w:rPr>
            </w:pPr>
            <w:r w:rsidRPr="007D386C">
              <w:rPr>
                <w:rFonts w:ascii="Calibri" w:hAnsi="Calibri"/>
              </w:rPr>
              <w:t>Αιτιολόγηση σε περίπτωση απρόβλεπτου κινδύνου*:</w:t>
            </w:r>
          </w:p>
        </w:tc>
        <w:tc>
          <w:tcPr>
            <w:tcW w:w="3417" w:type="pct"/>
            <w:gridSpan w:val="2"/>
            <w:tcBorders>
              <w:left w:val="single" w:sz="4" w:space="0" w:color="auto"/>
            </w:tcBorders>
            <w:shd w:val="clear" w:color="auto" w:fill="auto"/>
          </w:tcPr>
          <w:p w:rsidR="005632A9" w:rsidRPr="007D386C" w:rsidRDefault="005632A9" w:rsidP="0047481A">
            <w:pPr>
              <w:rPr>
                <w:rFonts w:ascii="Calibri" w:hAnsi="Calibri"/>
              </w:rPr>
            </w:pPr>
          </w:p>
        </w:tc>
      </w:tr>
    </w:tbl>
    <w:p w:rsidR="006F21F3" w:rsidRPr="007D386C" w:rsidRDefault="006F21F3">
      <w:r w:rsidRPr="007D386C">
        <w:rPr>
          <w:rFonts w:ascii="Calibri" w:hAnsi="Calibri"/>
          <w:i/>
        </w:rPr>
        <w:t>(</w:t>
      </w:r>
      <w:r w:rsidR="005632A9" w:rsidRPr="007D386C">
        <w:rPr>
          <w:rFonts w:ascii="Calibri" w:hAnsi="Calibri"/>
          <w:i/>
        </w:rPr>
        <w:t>*</w:t>
      </w:r>
      <w:r w:rsidRPr="007D386C">
        <w:rPr>
          <w:rFonts w:ascii="Calibri" w:hAnsi="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sidRPr="007D386C">
        <w:rPr>
          <w:rFonts w:ascii="Calibri" w:hAnsi="Calibri"/>
        </w:rPr>
        <w:t>)</w:t>
      </w:r>
      <w:r w:rsidRPr="007D386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5248"/>
        <w:gridCol w:w="4416"/>
      </w:tblGrid>
      <w:tr w:rsidR="00100296" w:rsidRPr="007D386C" w:rsidTr="005A332A">
        <w:tc>
          <w:tcPr>
            <w:tcW w:w="530" w:type="dxa"/>
            <w:tcBorders>
              <w:top w:val="nil"/>
              <w:left w:val="nil"/>
              <w:bottom w:val="nil"/>
              <w:right w:val="nil"/>
            </w:tcBorders>
            <w:shd w:val="clear" w:color="auto" w:fill="auto"/>
          </w:tcPr>
          <w:p w:rsidR="00100296" w:rsidRPr="007D386C" w:rsidRDefault="00100296" w:rsidP="005823F5">
            <w:pPr>
              <w:rPr>
                <w:rFonts w:ascii="Calibri" w:hAnsi="Calibri"/>
                <w:b/>
              </w:rPr>
            </w:pPr>
            <w:r w:rsidRPr="007D386C">
              <w:rPr>
                <w:rFonts w:ascii="Calibri" w:hAnsi="Calibri"/>
                <w:b/>
              </w:rPr>
              <w:t>5.</w:t>
            </w:r>
          </w:p>
        </w:tc>
        <w:tc>
          <w:tcPr>
            <w:tcW w:w="9664" w:type="dxa"/>
            <w:gridSpan w:val="2"/>
            <w:tcBorders>
              <w:top w:val="nil"/>
              <w:left w:val="nil"/>
              <w:right w:val="nil"/>
            </w:tcBorders>
            <w:shd w:val="clear" w:color="auto" w:fill="auto"/>
          </w:tcPr>
          <w:p w:rsidR="00100296" w:rsidRPr="007D386C" w:rsidRDefault="00100296" w:rsidP="00100296">
            <w:pPr>
              <w:rPr>
                <w:rFonts w:ascii="Calibri" w:hAnsi="Calibri"/>
                <w:b/>
              </w:rPr>
            </w:pPr>
            <w:r w:rsidRPr="007D386C">
              <w:rPr>
                <w:rFonts w:ascii="Calibri" w:hAnsi="Calibri"/>
                <w:b/>
              </w:rPr>
              <w:t>Βασική αιτιολόγηση του κινδύνου*:</w:t>
            </w:r>
          </w:p>
        </w:tc>
      </w:tr>
      <w:tr w:rsidR="00D646C4" w:rsidRPr="007D386C" w:rsidTr="00904C71">
        <w:tc>
          <w:tcPr>
            <w:tcW w:w="530" w:type="dxa"/>
            <w:tcBorders>
              <w:top w:val="nil"/>
              <w:left w:val="nil"/>
              <w:right w:val="single" w:sz="4" w:space="0" w:color="auto"/>
            </w:tcBorders>
            <w:shd w:val="clear" w:color="auto" w:fill="auto"/>
          </w:tcPr>
          <w:p w:rsidR="00D646C4" w:rsidRPr="007D386C" w:rsidRDefault="00D646C4" w:rsidP="005823F5">
            <w:pPr>
              <w:rPr>
                <w:rFonts w:ascii="Calibri" w:hAnsi="Calibri"/>
                <w:b/>
              </w:rPr>
            </w:pPr>
          </w:p>
        </w:tc>
        <w:tc>
          <w:tcPr>
            <w:tcW w:w="5248" w:type="dxa"/>
            <w:tcBorders>
              <w:left w:val="single" w:sz="4" w:space="0" w:color="auto"/>
            </w:tcBorders>
            <w:shd w:val="clear" w:color="auto" w:fill="auto"/>
          </w:tcPr>
          <w:p w:rsidR="00D646C4" w:rsidRPr="007D386C" w:rsidRDefault="00D646C4" w:rsidP="008F0C00">
            <w:pPr>
              <w:jc w:val="center"/>
              <w:rPr>
                <w:rFonts w:ascii="Calibri" w:hAnsi="Calibri"/>
                <w:b/>
              </w:rPr>
            </w:pPr>
            <w:r w:rsidRPr="007D386C">
              <w:rPr>
                <w:rFonts w:ascii="Calibri" w:hAnsi="Calibri"/>
                <w:b/>
              </w:rPr>
              <w:t>Περιπτώσεις</w:t>
            </w:r>
          </w:p>
        </w:tc>
        <w:tc>
          <w:tcPr>
            <w:tcW w:w="4416" w:type="dxa"/>
            <w:tcBorders>
              <w:left w:val="single" w:sz="4" w:space="0" w:color="auto"/>
            </w:tcBorders>
            <w:shd w:val="clear" w:color="auto" w:fill="auto"/>
          </w:tcPr>
          <w:p w:rsidR="00D646C4" w:rsidRPr="007D386C" w:rsidRDefault="00D646C4" w:rsidP="008F0C00">
            <w:pPr>
              <w:jc w:val="center"/>
              <w:rPr>
                <w:rFonts w:ascii="Calibri" w:hAnsi="Calibri"/>
                <w:b/>
                <w:lang w:val="en-US"/>
              </w:rPr>
            </w:pPr>
            <w:r w:rsidRPr="007D386C">
              <w:rPr>
                <w:rFonts w:ascii="Calibri" w:hAnsi="Calibri"/>
                <w:b/>
              </w:rPr>
              <w:t>Αιτιολόγηση</w:t>
            </w:r>
          </w:p>
        </w:tc>
      </w:tr>
      <w:tr w:rsidR="00D646C4" w:rsidRPr="007D386C" w:rsidTr="00904C71">
        <w:tc>
          <w:tcPr>
            <w:tcW w:w="530" w:type="dxa"/>
            <w:tcBorders>
              <w:left w:val="nil"/>
              <w:right w:val="single" w:sz="4" w:space="0" w:color="auto"/>
            </w:tcBorders>
            <w:shd w:val="clear" w:color="auto" w:fill="auto"/>
          </w:tcPr>
          <w:p w:rsidR="00D646C4" w:rsidRPr="007D386C" w:rsidRDefault="00D646C4" w:rsidP="00D646C4">
            <w:pPr>
              <w:rPr>
                <w:rFonts w:ascii="Calibri" w:hAnsi="Calibri"/>
              </w:rPr>
            </w:pPr>
            <w:r w:rsidRPr="007D386C">
              <w:rPr>
                <w:rFonts w:ascii="Calibri" w:hAnsi="Calibri"/>
              </w:rPr>
              <w:t>1)</w:t>
            </w:r>
          </w:p>
        </w:tc>
        <w:tc>
          <w:tcPr>
            <w:tcW w:w="5248" w:type="dxa"/>
            <w:tcBorders>
              <w:left w:val="single" w:sz="4" w:space="0" w:color="auto"/>
            </w:tcBorders>
            <w:shd w:val="clear" w:color="auto" w:fill="auto"/>
          </w:tcPr>
          <w:p w:rsidR="00D646C4" w:rsidRPr="007D386C" w:rsidRDefault="00D646C4" w:rsidP="00F20778">
            <w:pPr>
              <w:rPr>
                <w:rFonts w:ascii="Calibri" w:hAnsi="Calibri"/>
              </w:rPr>
            </w:pPr>
            <w:r w:rsidRPr="007D386C">
              <w:rPr>
                <w:rFonts w:ascii="Calibri" w:hAnsi="Calibri"/>
              </w:rPr>
              <w:t>Απουσία εγκεκριμένων φ.π. και μη χημικών μεθόδων αντιμετώπισης για την αιτούμενη χρήση</w:t>
            </w:r>
          </w:p>
        </w:tc>
        <w:tc>
          <w:tcPr>
            <w:tcW w:w="4416" w:type="dxa"/>
            <w:tcBorders>
              <w:left w:val="single" w:sz="4" w:space="0" w:color="auto"/>
            </w:tcBorders>
            <w:shd w:val="clear" w:color="auto" w:fill="auto"/>
          </w:tcPr>
          <w:p w:rsidR="0063590C" w:rsidRPr="007D386C" w:rsidRDefault="0063590C" w:rsidP="0063590C">
            <w:pPr>
              <w:spacing w:before="120" w:after="120" w:line="280" w:lineRule="exact"/>
              <w:ind w:firstLine="720"/>
              <w:jc w:val="both"/>
              <w:rPr>
                <w:rFonts w:ascii="Calibri" w:hAnsi="Calibri" w:cs="Calibri"/>
                <w:sz w:val="22"/>
                <w:szCs w:val="22"/>
              </w:rPr>
            </w:pPr>
            <w:r w:rsidRPr="007D386C">
              <w:rPr>
                <w:rFonts w:ascii="Calibri" w:hAnsi="Calibri" w:cs="Calibri"/>
                <w:sz w:val="22"/>
                <w:szCs w:val="22"/>
              </w:rPr>
              <w:t xml:space="preserve">Η κατάσταση με τις εγκεκριμένες δραστικές ουσίες για την </w:t>
            </w:r>
            <w:proofErr w:type="spellStart"/>
            <w:r w:rsidRPr="007D386C">
              <w:rPr>
                <w:rFonts w:ascii="Calibri" w:hAnsi="Calibri" w:cs="Calibri"/>
                <w:sz w:val="22"/>
                <w:szCs w:val="22"/>
              </w:rPr>
              <w:t>δροσόφιλα</w:t>
            </w:r>
            <w:proofErr w:type="spellEnd"/>
            <w:r w:rsidRPr="007D386C">
              <w:rPr>
                <w:rFonts w:ascii="Calibri" w:hAnsi="Calibri" w:cs="Calibri"/>
                <w:sz w:val="22"/>
                <w:szCs w:val="22"/>
              </w:rPr>
              <w:t xml:space="preserve"> στο ροδάκινο έχει ως εξής: </w:t>
            </w:r>
          </w:p>
          <w:p w:rsidR="00FD3A94" w:rsidRPr="007D386C" w:rsidRDefault="00FD3A94" w:rsidP="00FD3A94">
            <w:pPr>
              <w:pStyle w:val="Default"/>
              <w:jc w:val="both"/>
              <w:rPr>
                <w:sz w:val="22"/>
                <w:szCs w:val="22"/>
              </w:rPr>
            </w:pPr>
            <w:r w:rsidRPr="007D386C">
              <w:rPr>
                <w:sz w:val="22"/>
                <w:szCs w:val="22"/>
                <w:lang w:val="en-US"/>
              </w:rPr>
              <w:t>To</w:t>
            </w:r>
            <w:r w:rsidRPr="007D386C">
              <w:rPr>
                <w:sz w:val="22"/>
                <w:szCs w:val="22"/>
              </w:rPr>
              <w:t xml:space="preserve"> </w:t>
            </w:r>
            <w:r w:rsidRPr="007D386C">
              <w:rPr>
                <w:sz w:val="22"/>
                <w:szCs w:val="22"/>
                <w:lang w:val="en-US"/>
              </w:rPr>
              <w:t>acetamiprid</w:t>
            </w:r>
            <w:r w:rsidRPr="007D386C">
              <w:rPr>
                <w:sz w:val="22"/>
                <w:szCs w:val="22"/>
              </w:rPr>
              <w:t xml:space="preserve"> που ανήκει στα </w:t>
            </w:r>
            <w:proofErr w:type="spellStart"/>
            <w:r w:rsidRPr="007D386C">
              <w:rPr>
                <w:sz w:val="22"/>
                <w:szCs w:val="22"/>
              </w:rPr>
              <w:t>νεονικοτινοειδή</w:t>
            </w:r>
            <w:proofErr w:type="spellEnd"/>
            <w:r w:rsidRPr="007D386C">
              <w:rPr>
                <w:sz w:val="22"/>
                <w:szCs w:val="22"/>
              </w:rPr>
              <w:t xml:space="preserve"> αποτελεί επιλογή </w:t>
            </w:r>
          </w:p>
          <w:p w:rsidR="0063590C" w:rsidRPr="007D386C" w:rsidRDefault="0063590C" w:rsidP="0063590C">
            <w:pPr>
              <w:spacing w:before="120" w:after="120" w:line="280" w:lineRule="exact"/>
              <w:ind w:firstLine="720"/>
              <w:jc w:val="both"/>
              <w:rPr>
                <w:rFonts w:ascii="Calibri" w:hAnsi="Calibri" w:cs="Calibri"/>
                <w:sz w:val="22"/>
                <w:szCs w:val="22"/>
              </w:rPr>
            </w:pPr>
            <w:r w:rsidRPr="007D386C">
              <w:rPr>
                <w:rFonts w:ascii="Calibri" w:hAnsi="Calibri" w:cs="Calibri"/>
                <w:sz w:val="22"/>
                <w:szCs w:val="22"/>
              </w:rPr>
              <w:t xml:space="preserve">Τα </w:t>
            </w:r>
            <w:proofErr w:type="spellStart"/>
            <w:r w:rsidRPr="007D386C">
              <w:rPr>
                <w:rFonts w:ascii="Calibri" w:hAnsi="Calibri" w:cs="Calibri"/>
                <w:sz w:val="22"/>
                <w:szCs w:val="22"/>
                <w:lang w:val="en-US"/>
              </w:rPr>
              <w:t>spinosad</w:t>
            </w:r>
            <w:proofErr w:type="spellEnd"/>
            <w:r w:rsidRPr="007D386C">
              <w:rPr>
                <w:rFonts w:ascii="Calibri" w:hAnsi="Calibri" w:cs="Calibri"/>
                <w:sz w:val="22"/>
                <w:szCs w:val="22"/>
              </w:rPr>
              <w:t xml:space="preserve"> &amp; </w:t>
            </w:r>
            <w:proofErr w:type="spellStart"/>
            <w:r w:rsidRPr="007D386C">
              <w:rPr>
                <w:rFonts w:ascii="Calibri" w:hAnsi="Calibri" w:cs="Calibri"/>
                <w:sz w:val="22"/>
                <w:szCs w:val="22"/>
                <w:lang w:val="en-US"/>
              </w:rPr>
              <w:t>Lamda</w:t>
            </w:r>
            <w:proofErr w:type="spellEnd"/>
            <w:r w:rsidRPr="007D386C">
              <w:rPr>
                <w:rFonts w:ascii="Calibri" w:hAnsi="Calibri" w:cs="Calibri"/>
                <w:sz w:val="22"/>
                <w:szCs w:val="22"/>
              </w:rPr>
              <w:t xml:space="preserve"> </w:t>
            </w:r>
            <w:proofErr w:type="spellStart"/>
            <w:r w:rsidRPr="007D386C">
              <w:rPr>
                <w:rFonts w:ascii="Calibri" w:hAnsi="Calibri" w:cs="Calibri"/>
                <w:sz w:val="22"/>
                <w:szCs w:val="22"/>
                <w:lang w:val="en-US"/>
              </w:rPr>
              <w:t>cyhalothrin</w:t>
            </w:r>
            <w:proofErr w:type="spellEnd"/>
            <w:r w:rsidRPr="007D386C">
              <w:rPr>
                <w:rFonts w:ascii="Calibri" w:hAnsi="Calibri" w:cs="Calibri"/>
                <w:sz w:val="22"/>
                <w:szCs w:val="22"/>
              </w:rPr>
              <w:t xml:space="preserve"> είναι εγκεκριμένα ως ήσσονος σημασίας για την </w:t>
            </w:r>
            <w:proofErr w:type="spellStart"/>
            <w:r w:rsidRPr="007D386C">
              <w:rPr>
                <w:rFonts w:ascii="Calibri" w:hAnsi="Calibri" w:cs="Calibri"/>
                <w:sz w:val="22"/>
                <w:szCs w:val="22"/>
              </w:rPr>
              <w:t>δροσόφιλα</w:t>
            </w:r>
            <w:proofErr w:type="spellEnd"/>
            <w:r w:rsidRPr="007D386C">
              <w:rPr>
                <w:rFonts w:ascii="Calibri" w:hAnsi="Calibri" w:cs="Calibri"/>
                <w:sz w:val="22"/>
                <w:szCs w:val="22"/>
              </w:rPr>
              <w:t xml:space="preserve"> και όπως αναγράφεται στην ετικέτα τους: «</w:t>
            </w:r>
            <w:r w:rsidRPr="007D386C">
              <w:rPr>
                <w:rFonts w:ascii="Calibri" w:hAnsi="Calibri" w:cs="Calibri"/>
                <w:i/>
                <w:sz w:val="22"/>
                <w:szCs w:val="22"/>
              </w:rPr>
              <w:t xml:space="preserve">Δεν έχει τεκμηριωθεί η αποτελεσματικότητα και δεν έχει γίνει έλεγχος για ενδεχόμενες αρνητικές επιπτώσεις στις χρήσεις ήσσονος σημασίας από τη χρήση του σκευάσματος. Για την χρήση του σκευάσματος στις καλλιέργειες αυτές ο κάτοχος της άδειας δεν φέρει ευθύνη για πιθανές αποτυχίες που αφορούν την αποτελεσματικότητα ή τη φυτοτοξικότητα από τη χρήση του». </w:t>
            </w:r>
            <w:r w:rsidRPr="007D386C">
              <w:rPr>
                <w:rFonts w:ascii="Calibri" w:hAnsi="Calibri" w:cs="Calibri"/>
                <w:sz w:val="22"/>
                <w:szCs w:val="22"/>
                <w:lang w:val="en-US"/>
              </w:rPr>
              <w:t>H</w:t>
            </w:r>
            <w:r w:rsidRPr="007D386C">
              <w:rPr>
                <w:rFonts w:ascii="Calibri" w:hAnsi="Calibri" w:cs="Calibri"/>
                <w:sz w:val="22"/>
                <w:szCs w:val="22"/>
              </w:rPr>
              <w:t xml:space="preserve"> ύπαρξη αυτής της φράσης στην ετικέτα ουσιαστικά αποθαρρύνει </w:t>
            </w:r>
            <w:r w:rsidR="0036612F" w:rsidRPr="007D386C">
              <w:rPr>
                <w:rFonts w:ascii="Calibri" w:hAnsi="Calibri" w:cs="Calibri"/>
                <w:sz w:val="22"/>
                <w:szCs w:val="22"/>
              </w:rPr>
              <w:t xml:space="preserve">τη χρήση τους, </w:t>
            </w:r>
            <w:r w:rsidRPr="007D386C">
              <w:rPr>
                <w:rFonts w:ascii="Calibri" w:hAnsi="Calibri" w:cs="Calibri"/>
                <w:sz w:val="22"/>
                <w:szCs w:val="22"/>
              </w:rPr>
              <w:t xml:space="preserve">καθώς </w:t>
            </w:r>
            <w:r w:rsidR="0036612F" w:rsidRPr="007D386C">
              <w:rPr>
                <w:rFonts w:ascii="Calibri" w:hAnsi="Calibri" w:cs="Calibri"/>
                <w:sz w:val="22"/>
                <w:szCs w:val="22"/>
              </w:rPr>
              <w:t xml:space="preserve">κανείς </w:t>
            </w:r>
            <w:r w:rsidRPr="007D386C">
              <w:rPr>
                <w:rFonts w:ascii="Calibri" w:hAnsi="Calibri" w:cs="Calibri"/>
                <w:sz w:val="22"/>
                <w:szCs w:val="22"/>
              </w:rPr>
              <w:t>δε</w:t>
            </w:r>
            <w:r w:rsidR="0036612F" w:rsidRPr="007D386C">
              <w:rPr>
                <w:rFonts w:ascii="Calibri" w:hAnsi="Calibri" w:cs="Calibri"/>
                <w:sz w:val="22"/>
                <w:szCs w:val="22"/>
              </w:rPr>
              <w:t>ν</w:t>
            </w:r>
            <w:r w:rsidRPr="007D386C">
              <w:rPr>
                <w:rFonts w:ascii="Calibri" w:hAnsi="Calibri" w:cs="Calibri"/>
                <w:sz w:val="22"/>
                <w:szCs w:val="22"/>
              </w:rPr>
              <w:t xml:space="preserve"> θέλ</w:t>
            </w:r>
            <w:r w:rsidR="0036612F" w:rsidRPr="007D386C">
              <w:rPr>
                <w:rFonts w:ascii="Calibri" w:hAnsi="Calibri" w:cs="Calibri"/>
                <w:sz w:val="22"/>
                <w:szCs w:val="22"/>
              </w:rPr>
              <w:t>ει</w:t>
            </w:r>
            <w:r w:rsidRPr="007D386C">
              <w:rPr>
                <w:rFonts w:ascii="Calibri" w:hAnsi="Calibri" w:cs="Calibri"/>
                <w:sz w:val="22"/>
                <w:szCs w:val="22"/>
              </w:rPr>
              <w:t xml:space="preserve"> να αναλάβ</w:t>
            </w:r>
            <w:r w:rsidR="0036612F" w:rsidRPr="007D386C">
              <w:rPr>
                <w:rFonts w:ascii="Calibri" w:hAnsi="Calibri" w:cs="Calibri"/>
                <w:sz w:val="22"/>
                <w:szCs w:val="22"/>
              </w:rPr>
              <w:t>ει</w:t>
            </w:r>
            <w:r w:rsidRPr="007D386C">
              <w:rPr>
                <w:rFonts w:ascii="Calibri" w:hAnsi="Calibri" w:cs="Calibri"/>
                <w:sz w:val="22"/>
                <w:szCs w:val="22"/>
              </w:rPr>
              <w:t xml:space="preserve"> </w:t>
            </w:r>
            <w:r w:rsidR="0036612F" w:rsidRPr="007D386C">
              <w:rPr>
                <w:rFonts w:ascii="Calibri" w:hAnsi="Calibri" w:cs="Calibri"/>
                <w:sz w:val="22"/>
                <w:szCs w:val="22"/>
              </w:rPr>
              <w:t xml:space="preserve">την </w:t>
            </w:r>
            <w:r w:rsidR="00500233" w:rsidRPr="007D386C">
              <w:rPr>
                <w:rFonts w:ascii="Calibri" w:hAnsi="Calibri" w:cs="Calibri"/>
                <w:sz w:val="22"/>
                <w:szCs w:val="22"/>
              </w:rPr>
              <w:t>ευθύνη</w:t>
            </w:r>
            <w:r w:rsidRPr="007D386C">
              <w:rPr>
                <w:rFonts w:ascii="Calibri" w:hAnsi="Calibri" w:cs="Calibri"/>
                <w:sz w:val="22"/>
                <w:szCs w:val="22"/>
              </w:rPr>
              <w:t xml:space="preserve"> για μη αξιολογημένες χρήσεις και εφαρμογές.</w:t>
            </w:r>
          </w:p>
          <w:p w:rsidR="0063590C" w:rsidRPr="007D386C" w:rsidRDefault="0063590C" w:rsidP="0063590C">
            <w:pPr>
              <w:pStyle w:val="Default"/>
              <w:jc w:val="both"/>
              <w:rPr>
                <w:sz w:val="22"/>
                <w:szCs w:val="22"/>
              </w:rPr>
            </w:pPr>
            <w:bookmarkStart w:id="0" w:name="_Hlk55471888"/>
            <w:r w:rsidRPr="007D386C">
              <w:rPr>
                <w:sz w:val="22"/>
                <w:szCs w:val="22"/>
              </w:rPr>
              <w:t xml:space="preserve">Σχετικά με τα </w:t>
            </w:r>
            <w:proofErr w:type="spellStart"/>
            <w:r w:rsidRPr="007D386C">
              <w:rPr>
                <w:sz w:val="22"/>
                <w:szCs w:val="22"/>
                <w:lang w:val="en-US"/>
              </w:rPr>
              <w:t>pyrethrins</w:t>
            </w:r>
            <w:proofErr w:type="spellEnd"/>
            <w:r w:rsidRPr="007D386C">
              <w:rPr>
                <w:sz w:val="22"/>
                <w:szCs w:val="22"/>
              </w:rPr>
              <w:t xml:space="preserve">, ο σημαντικός περιορισμός της ετικέτας τους (SPe3) σχετικά με την υποχρέωση τήρησης αψέκαστης ζώνης 30 μέτρων με ταυτόχρονη χρήση </w:t>
            </w:r>
            <w:proofErr w:type="spellStart"/>
            <w:r w:rsidRPr="007D386C">
              <w:rPr>
                <w:sz w:val="22"/>
                <w:szCs w:val="22"/>
              </w:rPr>
              <w:t>ακροφυσίων</w:t>
            </w:r>
            <w:proofErr w:type="spellEnd"/>
            <w:r w:rsidRPr="007D386C">
              <w:rPr>
                <w:sz w:val="22"/>
                <w:szCs w:val="22"/>
              </w:rPr>
              <w:t xml:space="preserve"> μείωσης της διασποράς του ψεκαστικού νέφους κατά 90%, καθιστά την χρήση τους αρκετά περιοριστική σε μεγάλο αριθμό αγροτεμαχίων. Παράλληλα, κατά τη στιγμή της έγκρισης του προϊόντος δεν υπήρχαν διαθέσιμα όλα τα απαιτούμενα στοιχεία υπολειμμάτων, τα οποία ο κάτοχος έγκρισης </w:t>
            </w:r>
            <w:r w:rsidRPr="007D386C">
              <w:rPr>
                <w:sz w:val="22"/>
                <w:szCs w:val="22"/>
              </w:rPr>
              <w:lastRenderedPageBreak/>
              <w:t>οφείλει να καταθέσει εντός 24 μηνών (βλ σχετική αναφορά στην παράγραφο 17 της υπ αριθ. 14737/06-02-2020 έγκρισης κυκλοφορίας)</w:t>
            </w:r>
          </w:p>
          <w:p w:rsidR="0063590C" w:rsidRPr="007D386C" w:rsidRDefault="0063590C" w:rsidP="0063590C">
            <w:pPr>
              <w:spacing w:before="120" w:after="120" w:line="280" w:lineRule="exact"/>
              <w:jc w:val="both"/>
              <w:rPr>
                <w:rFonts w:ascii="Calibri" w:hAnsi="Calibri" w:cs="Calibri"/>
                <w:sz w:val="22"/>
                <w:szCs w:val="22"/>
              </w:rPr>
            </w:pPr>
            <w:r w:rsidRPr="007D386C">
              <w:rPr>
                <w:rFonts w:ascii="Calibri" w:hAnsi="Calibri" w:cs="Calibri"/>
                <w:sz w:val="22"/>
                <w:szCs w:val="22"/>
              </w:rPr>
              <w:t>Τέλος τ</w:t>
            </w:r>
            <w:r w:rsidRPr="007D386C">
              <w:rPr>
                <w:rFonts w:ascii="Calibri" w:hAnsi="Calibri" w:cs="Calibri"/>
                <w:sz w:val="22"/>
                <w:szCs w:val="22"/>
                <w:lang w:val="en-US"/>
              </w:rPr>
              <w:t>o</w:t>
            </w:r>
            <w:r w:rsidRPr="007D386C">
              <w:rPr>
                <w:rFonts w:ascii="Calibri" w:hAnsi="Calibri" w:cs="Calibri"/>
                <w:sz w:val="22"/>
                <w:szCs w:val="22"/>
              </w:rPr>
              <w:t xml:space="preserve"> </w:t>
            </w:r>
            <w:proofErr w:type="spellStart"/>
            <w:r w:rsidRPr="007D386C">
              <w:rPr>
                <w:rFonts w:ascii="Calibri" w:hAnsi="Calibri" w:cs="Calibri"/>
                <w:sz w:val="22"/>
                <w:szCs w:val="22"/>
                <w:lang w:val="en-US"/>
              </w:rPr>
              <w:t>phosmet</w:t>
            </w:r>
            <w:proofErr w:type="spellEnd"/>
            <w:r w:rsidRPr="007D386C">
              <w:rPr>
                <w:rFonts w:ascii="Calibri" w:hAnsi="Calibri" w:cs="Calibri"/>
                <w:sz w:val="22"/>
                <w:szCs w:val="22"/>
              </w:rPr>
              <w:t xml:space="preserve">, ανήκει στα οργανοφωσφορικά και ως τέτοιο έχει ιδιαίτερα βεβαρυμμένη σήμανση. Στα διάφορα προϊόντα που περιέχουν </w:t>
            </w:r>
            <w:proofErr w:type="spellStart"/>
            <w:r w:rsidRPr="007D386C">
              <w:rPr>
                <w:rFonts w:ascii="Calibri" w:hAnsi="Calibri" w:cs="Calibri"/>
                <w:sz w:val="22"/>
                <w:szCs w:val="22"/>
                <w:lang w:val="en-US"/>
              </w:rPr>
              <w:t>phosmet</w:t>
            </w:r>
            <w:proofErr w:type="spellEnd"/>
            <w:r w:rsidRPr="007D386C">
              <w:rPr>
                <w:rFonts w:ascii="Calibri" w:hAnsi="Calibri" w:cs="Calibri"/>
                <w:sz w:val="22"/>
                <w:szCs w:val="22"/>
              </w:rPr>
              <w:t xml:space="preserve"> αναγράφονται φράσεις όπως:</w:t>
            </w:r>
            <w:bookmarkEnd w:id="0"/>
          </w:p>
          <w:p w:rsidR="0063590C" w:rsidRPr="007D386C" w:rsidRDefault="0063590C" w:rsidP="0063590C">
            <w:pPr>
              <w:spacing w:before="120" w:after="120" w:line="280" w:lineRule="exact"/>
              <w:ind w:firstLine="709"/>
              <w:jc w:val="both"/>
              <w:rPr>
                <w:rFonts w:ascii="Calibri" w:hAnsi="Calibri" w:cs="Calibri"/>
                <w:sz w:val="22"/>
                <w:szCs w:val="22"/>
              </w:rPr>
            </w:pPr>
            <w:r w:rsidRPr="007D386C">
              <w:rPr>
                <w:rFonts w:ascii="Calibri" w:hAnsi="Calibri" w:cs="Calibri"/>
                <w:sz w:val="22"/>
                <w:szCs w:val="22"/>
                <w:lang w:val="en-US"/>
              </w:rPr>
              <w:t>H</w:t>
            </w:r>
            <w:r w:rsidRPr="007D386C">
              <w:rPr>
                <w:rFonts w:ascii="Calibri" w:hAnsi="Calibri" w:cs="Calibri"/>
                <w:sz w:val="22"/>
                <w:szCs w:val="22"/>
              </w:rPr>
              <w:t>301: Τοξικό σε περίπτωση κατάποσης.</w:t>
            </w:r>
          </w:p>
          <w:p w:rsidR="0063590C" w:rsidRPr="007D386C" w:rsidRDefault="0063590C" w:rsidP="0063590C">
            <w:pPr>
              <w:spacing w:before="120" w:after="120" w:line="280" w:lineRule="exact"/>
              <w:ind w:firstLine="709"/>
              <w:jc w:val="both"/>
              <w:rPr>
                <w:rFonts w:ascii="Calibri" w:hAnsi="Calibri" w:cs="Calibri"/>
                <w:sz w:val="22"/>
                <w:szCs w:val="22"/>
              </w:rPr>
            </w:pPr>
            <w:r w:rsidRPr="007D386C">
              <w:rPr>
                <w:rFonts w:ascii="Calibri" w:hAnsi="Calibri" w:cs="Calibri"/>
                <w:sz w:val="22"/>
                <w:szCs w:val="22"/>
                <w:lang w:val="en-US"/>
              </w:rPr>
              <w:t>H</w:t>
            </w:r>
            <w:r w:rsidRPr="007D386C">
              <w:rPr>
                <w:rFonts w:ascii="Calibri" w:hAnsi="Calibri" w:cs="Calibri"/>
                <w:sz w:val="22"/>
                <w:szCs w:val="22"/>
              </w:rPr>
              <w:t>318: Προκαλεί σοβαρή οφθαλμική βλάβη.</w:t>
            </w:r>
          </w:p>
          <w:p w:rsidR="0063590C" w:rsidRPr="007D386C" w:rsidRDefault="0063590C" w:rsidP="0063590C">
            <w:pPr>
              <w:spacing w:before="120" w:after="120" w:line="280" w:lineRule="exact"/>
              <w:ind w:firstLine="709"/>
              <w:jc w:val="both"/>
              <w:rPr>
                <w:rFonts w:ascii="Calibri" w:hAnsi="Calibri" w:cs="Calibri"/>
                <w:sz w:val="22"/>
                <w:szCs w:val="22"/>
              </w:rPr>
            </w:pPr>
            <w:r w:rsidRPr="007D386C">
              <w:rPr>
                <w:rFonts w:ascii="Calibri" w:hAnsi="Calibri" w:cs="Calibri"/>
                <w:sz w:val="22"/>
                <w:szCs w:val="22"/>
                <w:lang w:val="en-US"/>
              </w:rPr>
              <w:t>H</w:t>
            </w:r>
            <w:r w:rsidRPr="007D386C">
              <w:rPr>
                <w:rFonts w:ascii="Calibri" w:hAnsi="Calibri" w:cs="Calibri"/>
                <w:sz w:val="22"/>
                <w:szCs w:val="22"/>
              </w:rPr>
              <w:t>410: Πολύ τοξικό για τους υδρόβιους οργανισμούς, με μακροχρόνιες επιπτώσεις.</w:t>
            </w:r>
          </w:p>
          <w:p w:rsidR="0063590C" w:rsidRPr="007D386C" w:rsidRDefault="0063590C" w:rsidP="0063590C">
            <w:pPr>
              <w:spacing w:before="120" w:after="120" w:line="280" w:lineRule="exact"/>
              <w:ind w:firstLine="709"/>
              <w:jc w:val="both"/>
              <w:rPr>
                <w:rFonts w:ascii="Calibri" w:hAnsi="Calibri" w:cs="Calibri"/>
                <w:sz w:val="22"/>
                <w:szCs w:val="22"/>
              </w:rPr>
            </w:pPr>
            <w:r w:rsidRPr="007D386C">
              <w:rPr>
                <w:rFonts w:ascii="Calibri" w:hAnsi="Calibri" w:cs="Calibri"/>
                <w:sz w:val="22"/>
                <w:szCs w:val="22"/>
                <w:lang w:val="en-US"/>
              </w:rPr>
              <w:t>H</w:t>
            </w:r>
            <w:r w:rsidRPr="007D386C">
              <w:rPr>
                <w:rFonts w:ascii="Calibri" w:hAnsi="Calibri" w:cs="Calibri"/>
                <w:sz w:val="22"/>
                <w:szCs w:val="22"/>
              </w:rPr>
              <w:t>361</w:t>
            </w:r>
            <w:r w:rsidRPr="007D386C">
              <w:rPr>
                <w:rFonts w:ascii="Calibri" w:hAnsi="Calibri" w:cs="Calibri"/>
                <w:sz w:val="22"/>
                <w:szCs w:val="22"/>
                <w:lang w:val="en-US"/>
              </w:rPr>
              <w:t>f</w:t>
            </w:r>
            <w:r w:rsidRPr="007D386C">
              <w:rPr>
                <w:rFonts w:ascii="Calibri" w:hAnsi="Calibri" w:cs="Calibri"/>
                <w:sz w:val="22"/>
                <w:szCs w:val="22"/>
              </w:rPr>
              <w:t>: Ύποπτο για πρόκληση βλάβης στη γονιμότητα</w:t>
            </w:r>
          </w:p>
          <w:p w:rsidR="0063590C" w:rsidRPr="007D386C" w:rsidRDefault="0063590C" w:rsidP="0063590C">
            <w:pPr>
              <w:spacing w:before="120" w:after="120" w:line="280" w:lineRule="exact"/>
              <w:ind w:firstLine="720"/>
              <w:jc w:val="both"/>
              <w:rPr>
                <w:rFonts w:ascii="Calibri" w:hAnsi="Calibri" w:cs="Calibri"/>
                <w:sz w:val="22"/>
                <w:szCs w:val="22"/>
              </w:rPr>
            </w:pPr>
            <w:r w:rsidRPr="007D386C">
              <w:rPr>
                <w:rFonts w:ascii="Calibri" w:hAnsi="Calibri" w:cs="Calibri"/>
                <w:sz w:val="22"/>
                <w:szCs w:val="22"/>
                <w:lang w:val="en-US"/>
              </w:rPr>
              <w:t>H</w:t>
            </w:r>
            <w:r w:rsidRPr="007D386C">
              <w:rPr>
                <w:rFonts w:ascii="Calibri" w:hAnsi="Calibri" w:cs="Calibri"/>
                <w:sz w:val="22"/>
                <w:szCs w:val="22"/>
              </w:rPr>
              <w:t xml:space="preserve"> 370:Προκαλεί βλάβες στα όργανα (νευρικό σύστημα)</w:t>
            </w:r>
          </w:p>
          <w:p w:rsidR="0063590C" w:rsidRPr="007D386C" w:rsidRDefault="0063590C" w:rsidP="0063590C">
            <w:pPr>
              <w:spacing w:before="120" w:after="120" w:line="280" w:lineRule="exact"/>
              <w:jc w:val="both"/>
              <w:rPr>
                <w:rFonts w:ascii="Calibri" w:hAnsi="Calibri" w:cs="Calibri"/>
                <w:sz w:val="22"/>
                <w:szCs w:val="22"/>
              </w:rPr>
            </w:pPr>
            <w:r w:rsidRPr="007D386C">
              <w:rPr>
                <w:rFonts w:ascii="Calibri" w:hAnsi="Calibri" w:cs="Calibri"/>
                <w:sz w:val="22"/>
                <w:szCs w:val="22"/>
              </w:rPr>
              <w:t xml:space="preserve">Παράλληλα τα </w:t>
            </w:r>
            <w:proofErr w:type="spellStart"/>
            <w:r w:rsidRPr="007D386C">
              <w:rPr>
                <w:rFonts w:ascii="Calibri" w:hAnsi="Calibri" w:cs="Calibri"/>
                <w:sz w:val="22"/>
                <w:szCs w:val="22"/>
              </w:rPr>
              <w:t>εικονογράμματα</w:t>
            </w:r>
            <w:proofErr w:type="spellEnd"/>
            <w:r w:rsidRPr="007D386C">
              <w:rPr>
                <w:rFonts w:ascii="Calibri" w:hAnsi="Calibri" w:cs="Calibri"/>
                <w:sz w:val="22"/>
                <w:szCs w:val="22"/>
              </w:rPr>
              <w:t xml:space="preserve"> που εμφανίζονται στις ετικέτες </w:t>
            </w:r>
            <w:r w:rsidR="00FD3A94" w:rsidRPr="007D386C">
              <w:rPr>
                <w:rFonts w:ascii="Calibri" w:hAnsi="Calibri" w:cs="Calibri"/>
                <w:sz w:val="22"/>
                <w:szCs w:val="22"/>
              </w:rPr>
              <w:t xml:space="preserve">προϊόντων με </w:t>
            </w:r>
            <w:proofErr w:type="spellStart"/>
            <w:r w:rsidR="00FD3A94" w:rsidRPr="007D386C">
              <w:rPr>
                <w:rFonts w:ascii="Calibri" w:hAnsi="Calibri" w:cs="Calibri"/>
                <w:sz w:val="22"/>
                <w:szCs w:val="22"/>
                <w:lang w:val="en-US"/>
              </w:rPr>
              <w:t>phosmet</w:t>
            </w:r>
            <w:proofErr w:type="spellEnd"/>
            <w:r w:rsidR="00FD3A94" w:rsidRPr="007D386C">
              <w:rPr>
                <w:rFonts w:ascii="Calibri" w:hAnsi="Calibri" w:cs="Calibri"/>
                <w:sz w:val="22"/>
                <w:szCs w:val="22"/>
              </w:rPr>
              <w:t xml:space="preserve"> </w:t>
            </w:r>
            <w:r w:rsidRPr="007D386C">
              <w:rPr>
                <w:rFonts w:ascii="Calibri" w:hAnsi="Calibri" w:cs="Calibri"/>
                <w:sz w:val="22"/>
                <w:szCs w:val="22"/>
              </w:rPr>
              <w:t>αναφέρουν κινδύνους οξείας τοξικότητας, διάβρωσης, εγκαυμάτων, σοβαρών κινδύνων για την υγεία κλπ</w:t>
            </w:r>
            <w:r w:rsidR="00FD3A94" w:rsidRPr="007D386C">
              <w:rPr>
                <w:rFonts w:ascii="Calibri" w:hAnsi="Calibri" w:cs="Calibri"/>
                <w:sz w:val="22"/>
                <w:szCs w:val="22"/>
              </w:rPr>
              <w:t>, ενώ όλο και πληθαίνουν οι φήμες περί ανάκλησης του το επόμενο διάστημα.</w:t>
            </w:r>
          </w:p>
          <w:p w:rsidR="0063590C" w:rsidRPr="007D386C" w:rsidRDefault="0063590C" w:rsidP="0063590C">
            <w:pPr>
              <w:spacing w:before="120" w:after="120" w:line="280" w:lineRule="exact"/>
              <w:ind w:firstLine="720"/>
              <w:jc w:val="both"/>
              <w:rPr>
                <w:rFonts w:ascii="Calibri" w:hAnsi="Calibri" w:cs="Calibri"/>
                <w:sz w:val="22"/>
                <w:szCs w:val="22"/>
              </w:rPr>
            </w:pPr>
            <w:r w:rsidRPr="007D386C">
              <w:rPr>
                <w:rFonts w:ascii="Calibri" w:hAnsi="Calibri" w:cs="Calibri"/>
                <w:sz w:val="22"/>
                <w:szCs w:val="22"/>
              </w:rPr>
              <w:t xml:space="preserve">Το εντομοκτόνο </w:t>
            </w:r>
            <w:r w:rsidRPr="007D386C">
              <w:rPr>
                <w:rFonts w:ascii="Calibri" w:hAnsi="Calibri" w:cs="Calibri"/>
                <w:sz w:val="22"/>
                <w:szCs w:val="22"/>
                <w:lang w:val="en-US"/>
              </w:rPr>
              <w:t>EXIREL</w:t>
            </w:r>
            <w:r w:rsidRPr="007D386C">
              <w:rPr>
                <w:rFonts w:ascii="Calibri" w:hAnsi="Calibri" w:cs="Calibri"/>
                <w:sz w:val="22"/>
                <w:szCs w:val="22"/>
              </w:rPr>
              <w:t xml:space="preserve"> 10</w:t>
            </w:r>
            <w:r w:rsidRPr="007D386C">
              <w:rPr>
                <w:rFonts w:ascii="Calibri" w:hAnsi="Calibri" w:cs="Calibri"/>
                <w:sz w:val="22"/>
                <w:szCs w:val="22"/>
                <w:lang w:val="en-US"/>
              </w:rPr>
              <w:t>SE</w:t>
            </w:r>
            <w:r w:rsidRPr="007D386C">
              <w:rPr>
                <w:rFonts w:ascii="Calibri" w:hAnsi="Calibri" w:cs="Calibri"/>
                <w:sz w:val="22"/>
                <w:szCs w:val="22"/>
              </w:rPr>
              <w:t xml:space="preserve"> ανήκει στην χημική ομάδα των </w:t>
            </w:r>
            <w:proofErr w:type="spellStart"/>
            <w:r w:rsidRPr="007D386C">
              <w:rPr>
                <w:rFonts w:ascii="Calibri" w:hAnsi="Calibri" w:cs="Calibri"/>
                <w:sz w:val="22"/>
                <w:szCs w:val="22"/>
              </w:rPr>
              <w:t>ανθρανιλικών</w:t>
            </w:r>
            <w:proofErr w:type="spellEnd"/>
            <w:r w:rsidRPr="007D386C">
              <w:rPr>
                <w:rFonts w:ascii="Calibri" w:hAnsi="Calibri" w:cs="Calibri"/>
                <w:sz w:val="22"/>
                <w:szCs w:val="22"/>
              </w:rPr>
              <w:t xml:space="preserve"> </w:t>
            </w:r>
            <w:proofErr w:type="spellStart"/>
            <w:r w:rsidRPr="007D386C">
              <w:rPr>
                <w:rFonts w:ascii="Calibri" w:hAnsi="Calibri" w:cs="Calibri"/>
                <w:sz w:val="22"/>
                <w:szCs w:val="22"/>
              </w:rPr>
              <w:t>διαμιδίων</w:t>
            </w:r>
            <w:proofErr w:type="spellEnd"/>
            <w:r w:rsidRPr="007D386C">
              <w:rPr>
                <w:rFonts w:ascii="Calibri" w:hAnsi="Calibri" w:cs="Calibri"/>
                <w:sz w:val="22"/>
                <w:szCs w:val="22"/>
              </w:rPr>
              <w:t xml:space="preserve"> και ως εκ τούτου διαθέτει εντελώς διαφορετικό και νέο τρόπο δράσης σε σχέση με όλα τα εγκεκριμένα σκευάσματα στην καλλιέργεια του ροδάκινου. Παράλληλα διαθέτει σύγχρονο τοξικολογικό προφίλ αλλά και μεγάλη εκλεκτικότητα στα ωφέλιμα έντομα. </w:t>
            </w:r>
          </w:p>
          <w:p w:rsidR="00D646C4" w:rsidRPr="007D386C" w:rsidRDefault="00FD3A94" w:rsidP="0063590C">
            <w:pPr>
              <w:spacing w:before="120" w:after="120" w:line="280" w:lineRule="exact"/>
              <w:ind w:firstLine="720"/>
              <w:jc w:val="both"/>
              <w:rPr>
                <w:rFonts w:ascii="Calibri" w:hAnsi="Calibri" w:cs="Calibri"/>
                <w:sz w:val="22"/>
                <w:szCs w:val="22"/>
              </w:rPr>
            </w:pPr>
            <w:r w:rsidRPr="007D386C">
              <w:rPr>
                <w:rFonts w:ascii="Calibri" w:hAnsi="Calibri" w:cs="Calibri"/>
                <w:sz w:val="22"/>
                <w:szCs w:val="22"/>
              </w:rPr>
              <w:t xml:space="preserve">Η έγκρισή του για 120 ημέρες κατά το 2021 έδωσε σημαντική λύση στο πρόβλημα που αντιμετώπιζε τα τελευταία χρόνια η περιοχή μας στην οποία καλλιεργούνται τόσο ροδάκινα όσο και κεράσια. </w:t>
            </w:r>
            <w:proofErr w:type="spellStart"/>
            <w:r w:rsidRPr="007D386C">
              <w:rPr>
                <w:rFonts w:ascii="Calibri" w:hAnsi="Calibri" w:cs="Calibri"/>
                <w:sz w:val="22"/>
                <w:szCs w:val="22"/>
              </w:rPr>
              <w:t>΄Ηταν</w:t>
            </w:r>
            <w:proofErr w:type="spellEnd"/>
            <w:r w:rsidRPr="007D386C">
              <w:rPr>
                <w:rFonts w:ascii="Calibri" w:hAnsi="Calibri" w:cs="Calibri"/>
                <w:sz w:val="22"/>
                <w:szCs w:val="22"/>
              </w:rPr>
              <w:t xml:space="preserve"> συνηθισμένο φαινόμενο, οι </w:t>
            </w:r>
            <w:proofErr w:type="spellStart"/>
            <w:r w:rsidRPr="007D386C">
              <w:rPr>
                <w:rFonts w:ascii="Calibri" w:hAnsi="Calibri" w:cs="Calibri"/>
                <w:sz w:val="22"/>
                <w:szCs w:val="22"/>
              </w:rPr>
              <w:t>δροσόφιλες</w:t>
            </w:r>
            <w:proofErr w:type="spellEnd"/>
            <w:r w:rsidRPr="007D386C">
              <w:rPr>
                <w:rFonts w:ascii="Calibri" w:hAnsi="Calibri" w:cs="Calibri"/>
                <w:sz w:val="22"/>
                <w:szCs w:val="22"/>
              </w:rPr>
              <w:t xml:space="preserve"> μετά την συγκομιδή των κερασιών να στέφονται σε αναζήτηση τροφής σε γειτονικές καλλιέργειες, με τα ροδάκινα (όψιμες ποικιλίες) να αποτελούν κύριο στόχο και να δέχονται μεγάλους πληθυσμούς και ανάλογες ζημιές. </w:t>
            </w:r>
          </w:p>
        </w:tc>
      </w:tr>
      <w:tr w:rsidR="00D646C4" w:rsidRPr="007D386C" w:rsidTr="00904C71">
        <w:tc>
          <w:tcPr>
            <w:tcW w:w="530" w:type="dxa"/>
            <w:tcBorders>
              <w:left w:val="nil"/>
              <w:right w:val="single" w:sz="4" w:space="0" w:color="auto"/>
            </w:tcBorders>
            <w:shd w:val="clear" w:color="auto" w:fill="auto"/>
          </w:tcPr>
          <w:p w:rsidR="00D646C4" w:rsidRPr="007D386C" w:rsidRDefault="005A332A" w:rsidP="00F855E0">
            <w:pPr>
              <w:rPr>
                <w:rFonts w:ascii="Calibri" w:hAnsi="Calibri"/>
              </w:rPr>
            </w:pPr>
            <w:r w:rsidRPr="007D386C">
              <w:rPr>
                <w:rFonts w:ascii="Calibri" w:hAnsi="Calibri"/>
              </w:rPr>
              <w:lastRenderedPageBreak/>
              <w:t>5.1</w:t>
            </w:r>
            <w:r w:rsidR="00D646C4" w:rsidRPr="007D386C">
              <w:rPr>
                <w:rFonts w:ascii="Calibri" w:hAnsi="Calibri"/>
              </w:rPr>
              <w:t>)</w:t>
            </w:r>
          </w:p>
        </w:tc>
        <w:tc>
          <w:tcPr>
            <w:tcW w:w="5248" w:type="dxa"/>
            <w:tcBorders>
              <w:left w:val="single" w:sz="4" w:space="0" w:color="auto"/>
            </w:tcBorders>
            <w:shd w:val="clear" w:color="auto" w:fill="auto"/>
          </w:tcPr>
          <w:p w:rsidR="00D646C4" w:rsidRPr="007D386C" w:rsidRDefault="00D646C4" w:rsidP="00F855E0">
            <w:pPr>
              <w:rPr>
                <w:rFonts w:ascii="Calibri" w:hAnsi="Calibri"/>
              </w:rPr>
            </w:pPr>
            <w:r w:rsidRPr="007D386C">
              <w:rPr>
                <w:rFonts w:ascii="Calibri" w:hAnsi="Calibri"/>
              </w:rPr>
              <w:t>Ανάγκη κάλυψης μιας καλλιέργειας σε διαφορετικό βλαστικό στάδιο από αυτό που δύνανται να καλύψουν τα εγκεκριμένα φπ</w:t>
            </w:r>
          </w:p>
        </w:tc>
        <w:tc>
          <w:tcPr>
            <w:tcW w:w="4416" w:type="dxa"/>
            <w:tcBorders>
              <w:left w:val="single" w:sz="4" w:space="0" w:color="auto"/>
            </w:tcBorders>
            <w:shd w:val="clear" w:color="auto" w:fill="auto"/>
          </w:tcPr>
          <w:p w:rsidR="00D646C4" w:rsidRPr="007D386C" w:rsidRDefault="00D646C4" w:rsidP="00E2120D">
            <w:pPr>
              <w:jc w:val="both"/>
            </w:pPr>
          </w:p>
        </w:tc>
      </w:tr>
    </w:tbl>
    <w:p w:rsidR="008871FB" w:rsidRPr="007D386C" w:rsidRDefault="005632A9">
      <w:pPr>
        <w:rPr>
          <w:rFonts w:ascii="Calibri" w:hAnsi="Calibri"/>
          <w:i/>
        </w:rPr>
      </w:pPr>
      <w:r w:rsidRPr="007D386C">
        <w:rPr>
          <w:rFonts w:ascii="Calibri" w:hAnsi="Calibri"/>
        </w:rPr>
        <w:t>(*</w:t>
      </w:r>
      <w:r w:rsidR="007F775A" w:rsidRPr="007D386C">
        <w:rPr>
          <w:rFonts w:ascii="Calibri" w:hAnsi="Calibri"/>
          <w:i/>
        </w:rPr>
        <w:t>επιλέγονται οι περιπτώσεις που ανταποκρίνονται στην αίτηση</w:t>
      </w:r>
      <w:r w:rsidRPr="007D386C">
        <w:rPr>
          <w:rFonts w:ascii="Calibri" w:hAnsi="Calibri"/>
          <w:i/>
        </w:rPr>
        <w:t>, οι υπόλοιπες να διαγραφούν</w:t>
      </w:r>
    </w:p>
    <w:p w:rsidR="005A332A" w:rsidRPr="007D386C" w:rsidRDefault="009134B1">
      <w:pPr>
        <w:rPr>
          <w:rFonts w:ascii="Calibri" w:hAnsi="Calibri"/>
          <w:i/>
        </w:rPr>
      </w:pPr>
      <w:r w:rsidRPr="007D386C">
        <w:rPr>
          <w:rFonts w:ascii="Calibri" w:hAnsi="Calibri"/>
          <w:i/>
        </w:rPr>
        <w:t>**</w:t>
      </w:r>
      <w:r w:rsidR="005D5372" w:rsidRPr="007D386C">
        <w:rPr>
          <w:rFonts w:ascii="Calibri" w:hAnsi="Calibri"/>
          <w:i/>
        </w:rPr>
        <w:t xml:space="preserve"> με παράθεση οικονομικών στοιχείων και στοιχείων αντικτύπου</w:t>
      </w:r>
    </w:p>
    <w:p w:rsidR="009134B1" w:rsidRPr="007D386C" w:rsidRDefault="005A332A">
      <w:r w:rsidRPr="007D386C">
        <w:rPr>
          <w:rFonts w:ascii="Calibri" w:hAnsi="Calibri"/>
          <w:i/>
        </w:rPr>
        <w:lastRenderedPageBreak/>
        <w:t>*** σύμφωνα με διεθνείς και εθνικές βάσεις δεδομένων και καταγραφών, όπως HRAC,IRAC, FRAC, Γάλανθος</w:t>
      </w:r>
      <w:r w:rsidR="00435CDF" w:rsidRPr="007D386C">
        <w:rPr>
          <w:rFonts w:ascii="Calibri" w:hAnsi="Calibri"/>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1843"/>
        <w:gridCol w:w="708"/>
        <w:gridCol w:w="7251"/>
      </w:tblGrid>
      <w:tr w:rsidR="00100296" w:rsidRPr="007D386C" w:rsidTr="008F0C00">
        <w:tc>
          <w:tcPr>
            <w:tcW w:w="392" w:type="dxa"/>
            <w:tcBorders>
              <w:top w:val="nil"/>
              <w:left w:val="nil"/>
              <w:bottom w:val="nil"/>
              <w:right w:val="nil"/>
            </w:tcBorders>
            <w:shd w:val="clear" w:color="auto" w:fill="auto"/>
          </w:tcPr>
          <w:p w:rsidR="00100296" w:rsidRPr="007D386C" w:rsidRDefault="00100296" w:rsidP="005823F5">
            <w:pPr>
              <w:rPr>
                <w:rFonts w:ascii="Calibri" w:hAnsi="Calibri"/>
                <w:b/>
              </w:rPr>
            </w:pPr>
            <w:r w:rsidRPr="007D386C">
              <w:rPr>
                <w:rFonts w:ascii="Calibri" w:hAnsi="Calibri"/>
                <w:b/>
              </w:rPr>
              <w:t>6.</w:t>
            </w:r>
          </w:p>
        </w:tc>
        <w:tc>
          <w:tcPr>
            <w:tcW w:w="9802" w:type="dxa"/>
            <w:gridSpan w:val="3"/>
            <w:tcBorders>
              <w:top w:val="nil"/>
              <w:left w:val="nil"/>
            </w:tcBorders>
            <w:shd w:val="clear" w:color="auto" w:fill="auto"/>
          </w:tcPr>
          <w:p w:rsidR="00100296" w:rsidRPr="007D386C" w:rsidRDefault="00100296" w:rsidP="0047481A">
            <w:pPr>
              <w:rPr>
                <w:rFonts w:ascii="Calibri" w:hAnsi="Calibri"/>
                <w:b/>
              </w:rPr>
            </w:pPr>
            <w:r w:rsidRPr="007D386C">
              <w:rPr>
                <w:rFonts w:ascii="Calibri" w:hAnsi="Calibri"/>
                <w:b/>
              </w:rPr>
              <w:t>Περιορισμός της αιτούμενης χρήσης*:</w:t>
            </w:r>
          </w:p>
        </w:tc>
      </w:tr>
      <w:tr w:rsidR="00100296" w:rsidRPr="007D386C" w:rsidTr="008F0C00">
        <w:tc>
          <w:tcPr>
            <w:tcW w:w="392" w:type="dxa"/>
            <w:vMerge w:val="restart"/>
            <w:tcBorders>
              <w:top w:val="nil"/>
              <w:left w:val="nil"/>
              <w:right w:val="single" w:sz="4" w:space="0" w:color="auto"/>
            </w:tcBorders>
            <w:shd w:val="clear" w:color="auto" w:fill="auto"/>
          </w:tcPr>
          <w:p w:rsidR="00100296" w:rsidRPr="007D386C" w:rsidRDefault="00100296" w:rsidP="0047481A">
            <w:pPr>
              <w:rPr>
                <w:rFonts w:ascii="Calibri" w:hAnsi="Calibri"/>
                <w:b/>
              </w:rPr>
            </w:pPr>
          </w:p>
        </w:tc>
        <w:tc>
          <w:tcPr>
            <w:tcW w:w="1843" w:type="dxa"/>
            <w:vMerge w:val="restart"/>
            <w:tcBorders>
              <w:left w:val="single" w:sz="4" w:space="0" w:color="auto"/>
            </w:tcBorders>
            <w:shd w:val="clear" w:color="auto" w:fill="auto"/>
          </w:tcPr>
          <w:p w:rsidR="00100296" w:rsidRPr="007D386C" w:rsidRDefault="00100296" w:rsidP="00D4183B">
            <w:pPr>
              <w:numPr>
                <w:ilvl w:val="0"/>
                <w:numId w:val="9"/>
              </w:numPr>
              <w:ind w:left="320" w:hanging="320"/>
              <w:rPr>
                <w:rFonts w:ascii="Calibri" w:hAnsi="Calibri"/>
                <w:b/>
              </w:rPr>
            </w:pPr>
            <w:r w:rsidRPr="007D386C">
              <w:rPr>
                <w:rFonts w:ascii="Calibri" w:hAnsi="Calibri"/>
                <w:b/>
              </w:rPr>
              <w:t>Στις Περιφερειακές Ενότητες:</w:t>
            </w:r>
          </w:p>
        </w:tc>
        <w:tc>
          <w:tcPr>
            <w:tcW w:w="708" w:type="dxa"/>
            <w:tcBorders>
              <w:left w:val="single" w:sz="4" w:space="0" w:color="auto"/>
            </w:tcBorders>
            <w:shd w:val="clear" w:color="auto" w:fill="auto"/>
          </w:tcPr>
          <w:p w:rsidR="00100296" w:rsidRPr="007D386C" w:rsidRDefault="00100296" w:rsidP="0047481A">
            <w:pPr>
              <w:rPr>
                <w:rFonts w:ascii="Calibri" w:hAnsi="Calibri"/>
                <w:b/>
              </w:rPr>
            </w:pPr>
            <w:r w:rsidRPr="007D386C">
              <w:rPr>
                <w:rFonts w:ascii="Calibri" w:hAnsi="Calibri"/>
                <w:b/>
              </w:rPr>
              <w:t>α/α</w:t>
            </w:r>
          </w:p>
        </w:tc>
        <w:tc>
          <w:tcPr>
            <w:tcW w:w="7251" w:type="dxa"/>
            <w:tcBorders>
              <w:left w:val="single" w:sz="4" w:space="0" w:color="auto"/>
            </w:tcBorders>
            <w:shd w:val="clear" w:color="auto" w:fill="auto"/>
          </w:tcPr>
          <w:p w:rsidR="00100296" w:rsidRPr="007D386C" w:rsidRDefault="00100296" w:rsidP="0047481A">
            <w:pPr>
              <w:rPr>
                <w:rFonts w:ascii="Calibri" w:hAnsi="Calibri"/>
                <w:b/>
              </w:rPr>
            </w:pPr>
            <w:r w:rsidRPr="007D386C">
              <w:rPr>
                <w:rFonts w:ascii="Calibri" w:hAnsi="Calibri"/>
                <w:b/>
              </w:rPr>
              <w:t>Π.Ε.</w:t>
            </w:r>
          </w:p>
        </w:tc>
      </w:tr>
      <w:tr w:rsidR="00295CB2" w:rsidRPr="007D386C" w:rsidTr="008F0C00">
        <w:tc>
          <w:tcPr>
            <w:tcW w:w="392" w:type="dxa"/>
            <w:vMerge/>
            <w:tcBorders>
              <w:left w:val="nil"/>
              <w:right w:val="single" w:sz="4" w:space="0" w:color="auto"/>
            </w:tcBorders>
            <w:shd w:val="clear" w:color="auto" w:fill="auto"/>
          </w:tcPr>
          <w:p w:rsidR="00295CB2" w:rsidRPr="007D386C" w:rsidRDefault="00295CB2" w:rsidP="0047481A">
            <w:pPr>
              <w:rPr>
                <w:rFonts w:ascii="Calibri" w:hAnsi="Calibri"/>
                <w:b/>
              </w:rPr>
            </w:pPr>
          </w:p>
        </w:tc>
        <w:tc>
          <w:tcPr>
            <w:tcW w:w="1843" w:type="dxa"/>
            <w:vMerge/>
            <w:tcBorders>
              <w:left w:val="single" w:sz="4" w:space="0" w:color="auto"/>
            </w:tcBorders>
            <w:shd w:val="clear" w:color="auto" w:fill="auto"/>
          </w:tcPr>
          <w:p w:rsidR="00295CB2" w:rsidRPr="007D386C" w:rsidRDefault="00295CB2"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rsidR="00295CB2" w:rsidRPr="007D386C" w:rsidRDefault="006362F6" w:rsidP="0047481A">
            <w:pPr>
              <w:rPr>
                <w:rFonts w:ascii="Calibri" w:hAnsi="Calibri"/>
              </w:rPr>
            </w:pPr>
            <w:r w:rsidRPr="007D386C">
              <w:rPr>
                <w:rFonts w:ascii="Calibri" w:hAnsi="Calibri"/>
              </w:rPr>
              <w:t>1</w:t>
            </w:r>
          </w:p>
        </w:tc>
        <w:tc>
          <w:tcPr>
            <w:tcW w:w="7251" w:type="dxa"/>
            <w:tcBorders>
              <w:left w:val="single" w:sz="4" w:space="0" w:color="auto"/>
            </w:tcBorders>
            <w:shd w:val="clear" w:color="auto" w:fill="auto"/>
          </w:tcPr>
          <w:p w:rsidR="00295CB2" w:rsidRPr="007D386C" w:rsidRDefault="00970180" w:rsidP="0047481A">
            <w:pPr>
              <w:rPr>
                <w:rFonts w:ascii="Calibri" w:hAnsi="Calibri"/>
              </w:rPr>
            </w:pPr>
            <w:r w:rsidRPr="007D386C">
              <w:rPr>
                <w:rFonts w:ascii="Calibri" w:hAnsi="Calibri"/>
              </w:rPr>
              <w:t>ΠΕΛΛΑΣ</w:t>
            </w:r>
          </w:p>
        </w:tc>
      </w:tr>
      <w:tr w:rsidR="00100296" w:rsidRPr="007D386C" w:rsidTr="008F0C00">
        <w:tc>
          <w:tcPr>
            <w:tcW w:w="392" w:type="dxa"/>
            <w:vMerge/>
            <w:tcBorders>
              <w:left w:val="nil"/>
              <w:right w:val="single" w:sz="4" w:space="0" w:color="auto"/>
            </w:tcBorders>
            <w:shd w:val="clear" w:color="auto" w:fill="auto"/>
          </w:tcPr>
          <w:p w:rsidR="00100296" w:rsidRPr="007D386C" w:rsidRDefault="00100296" w:rsidP="0047481A">
            <w:pPr>
              <w:rPr>
                <w:rFonts w:ascii="Calibri" w:hAnsi="Calibri"/>
                <w:b/>
              </w:rPr>
            </w:pPr>
          </w:p>
        </w:tc>
        <w:tc>
          <w:tcPr>
            <w:tcW w:w="1843" w:type="dxa"/>
            <w:vMerge/>
            <w:tcBorders>
              <w:left w:val="single" w:sz="4" w:space="0" w:color="auto"/>
            </w:tcBorders>
            <w:shd w:val="clear" w:color="auto" w:fill="auto"/>
          </w:tcPr>
          <w:p w:rsidR="00100296" w:rsidRPr="007D386C" w:rsidRDefault="00100296"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rsidR="00100296" w:rsidRPr="007D386C" w:rsidRDefault="006362F6" w:rsidP="0047481A">
            <w:pPr>
              <w:rPr>
                <w:rFonts w:ascii="Calibri" w:hAnsi="Calibri"/>
              </w:rPr>
            </w:pPr>
            <w:r w:rsidRPr="007D386C">
              <w:rPr>
                <w:rFonts w:ascii="Calibri" w:hAnsi="Calibri"/>
              </w:rPr>
              <w:t>2</w:t>
            </w:r>
          </w:p>
        </w:tc>
        <w:tc>
          <w:tcPr>
            <w:tcW w:w="7251" w:type="dxa"/>
            <w:tcBorders>
              <w:left w:val="single" w:sz="4" w:space="0" w:color="auto"/>
            </w:tcBorders>
            <w:shd w:val="clear" w:color="auto" w:fill="auto"/>
          </w:tcPr>
          <w:p w:rsidR="00100296" w:rsidRPr="007D386C" w:rsidRDefault="00970180" w:rsidP="0047481A">
            <w:pPr>
              <w:rPr>
                <w:rFonts w:ascii="Calibri" w:hAnsi="Calibri"/>
              </w:rPr>
            </w:pPr>
            <w:r w:rsidRPr="007D386C">
              <w:rPr>
                <w:rFonts w:ascii="Calibri" w:hAnsi="Calibri"/>
              </w:rPr>
              <w:t>ΗΜΑΘΙΑΣ</w:t>
            </w:r>
          </w:p>
        </w:tc>
      </w:tr>
      <w:tr w:rsidR="006362F6" w:rsidRPr="007D386C" w:rsidTr="008F0C00">
        <w:tc>
          <w:tcPr>
            <w:tcW w:w="392" w:type="dxa"/>
            <w:tcBorders>
              <w:left w:val="nil"/>
              <w:right w:val="single" w:sz="4" w:space="0" w:color="auto"/>
            </w:tcBorders>
            <w:shd w:val="clear" w:color="auto" w:fill="auto"/>
          </w:tcPr>
          <w:p w:rsidR="006362F6" w:rsidRPr="007D386C" w:rsidRDefault="006362F6" w:rsidP="0047481A">
            <w:pPr>
              <w:rPr>
                <w:rFonts w:ascii="Calibri" w:hAnsi="Calibri"/>
                <w:b/>
              </w:rPr>
            </w:pPr>
          </w:p>
        </w:tc>
        <w:tc>
          <w:tcPr>
            <w:tcW w:w="1843" w:type="dxa"/>
            <w:tcBorders>
              <w:left w:val="single" w:sz="4" w:space="0" w:color="auto"/>
            </w:tcBorders>
            <w:shd w:val="clear" w:color="auto" w:fill="auto"/>
          </w:tcPr>
          <w:p w:rsidR="006362F6" w:rsidRPr="007D386C" w:rsidRDefault="006362F6" w:rsidP="006362F6">
            <w:pPr>
              <w:ind w:left="320"/>
              <w:rPr>
                <w:rFonts w:ascii="Calibri" w:hAnsi="Calibri"/>
              </w:rPr>
            </w:pPr>
          </w:p>
        </w:tc>
        <w:tc>
          <w:tcPr>
            <w:tcW w:w="708" w:type="dxa"/>
            <w:tcBorders>
              <w:left w:val="single" w:sz="4" w:space="0" w:color="auto"/>
            </w:tcBorders>
            <w:shd w:val="clear" w:color="auto" w:fill="auto"/>
          </w:tcPr>
          <w:p w:rsidR="006362F6" w:rsidRPr="007D386C" w:rsidRDefault="00874BB7" w:rsidP="0047481A">
            <w:pPr>
              <w:rPr>
                <w:rFonts w:ascii="Calibri" w:hAnsi="Calibri"/>
              </w:rPr>
            </w:pPr>
            <w:r w:rsidRPr="007D386C">
              <w:rPr>
                <w:rFonts w:ascii="Calibri" w:hAnsi="Calibri"/>
              </w:rPr>
              <w:t>4</w:t>
            </w:r>
          </w:p>
        </w:tc>
        <w:tc>
          <w:tcPr>
            <w:tcW w:w="7251" w:type="dxa"/>
            <w:tcBorders>
              <w:left w:val="single" w:sz="4" w:space="0" w:color="auto"/>
            </w:tcBorders>
            <w:shd w:val="clear" w:color="auto" w:fill="auto"/>
          </w:tcPr>
          <w:p w:rsidR="00036B12" w:rsidRPr="007D386C" w:rsidRDefault="005972EA" w:rsidP="0047481A">
            <w:pPr>
              <w:rPr>
                <w:rFonts w:ascii="Calibri" w:hAnsi="Calibri"/>
              </w:rPr>
            </w:pPr>
            <w:r w:rsidRPr="007D386C">
              <w:rPr>
                <w:rFonts w:ascii="Calibri" w:hAnsi="Calibri"/>
              </w:rPr>
              <w:t>ΚΟΖΑΝΗΣ</w:t>
            </w:r>
          </w:p>
        </w:tc>
      </w:tr>
      <w:tr w:rsidR="00455BE7" w:rsidRPr="007D386C" w:rsidTr="008F0C00">
        <w:tc>
          <w:tcPr>
            <w:tcW w:w="392" w:type="dxa"/>
            <w:tcBorders>
              <w:left w:val="nil"/>
              <w:right w:val="single" w:sz="4" w:space="0" w:color="auto"/>
            </w:tcBorders>
            <w:shd w:val="clear" w:color="auto" w:fill="auto"/>
          </w:tcPr>
          <w:p w:rsidR="00455BE7" w:rsidRPr="007D386C" w:rsidRDefault="00455BE7" w:rsidP="0047481A">
            <w:pPr>
              <w:rPr>
                <w:rFonts w:ascii="Calibri" w:hAnsi="Calibri"/>
                <w:b/>
              </w:rPr>
            </w:pPr>
          </w:p>
        </w:tc>
        <w:tc>
          <w:tcPr>
            <w:tcW w:w="1843" w:type="dxa"/>
            <w:tcBorders>
              <w:left w:val="single" w:sz="4" w:space="0" w:color="auto"/>
            </w:tcBorders>
            <w:shd w:val="clear" w:color="auto" w:fill="auto"/>
          </w:tcPr>
          <w:p w:rsidR="00455BE7" w:rsidRPr="007D386C" w:rsidRDefault="00455BE7" w:rsidP="006362F6">
            <w:pPr>
              <w:ind w:left="320"/>
              <w:rPr>
                <w:rFonts w:ascii="Calibri" w:hAnsi="Calibri"/>
              </w:rPr>
            </w:pPr>
          </w:p>
        </w:tc>
        <w:tc>
          <w:tcPr>
            <w:tcW w:w="708" w:type="dxa"/>
            <w:tcBorders>
              <w:left w:val="single" w:sz="4" w:space="0" w:color="auto"/>
            </w:tcBorders>
            <w:shd w:val="clear" w:color="auto" w:fill="auto"/>
          </w:tcPr>
          <w:p w:rsidR="00455BE7" w:rsidRPr="007D386C" w:rsidRDefault="00874BB7" w:rsidP="0047481A">
            <w:pPr>
              <w:rPr>
                <w:rFonts w:ascii="Calibri" w:hAnsi="Calibri"/>
              </w:rPr>
            </w:pPr>
            <w:r w:rsidRPr="007D386C">
              <w:rPr>
                <w:rFonts w:ascii="Calibri" w:hAnsi="Calibri"/>
              </w:rPr>
              <w:t>5</w:t>
            </w:r>
          </w:p>
        </w:tc>
        <w:tc>
          <w:tcPr>
            <w:tcW w:w="7251" w:type="dxa"/>
            <w:tcBorders>
              <w:left w:val="single" w:sz="4" w:space="0" w:color="auto"/>
            </w:tcBorders>
            <w:shd w:val="clear" w:color="auto" w:fill="auto"/>
          </w:tcPr>
          <w:p w:rsidR="00455BE7" w:rsidRPr="007D386C" w:rsidRDefault="00455BE7" w:rsidP="0047481A">
            <w:pPr>
              <w:rPr>
                <w:rFonts w:ascii="Calibri" w:hAnsi="Calibri"/>
              </w:rPr>
            </w:pPr>
            <w:r w:rsidRPr="007D386C">
              <w:rPr>
                <w:rFonts w:ascii="Calibri" w:hAnsi="Calibri"/>
              </w:rPr>
              <w:t>ΦΛΩΡΙΝΑΣ</w:t>
            </w:r>
          </w:p>
        </w:tc>
      </w:tr>
    </w:tbl>
    <w:p w:rsidR="00AC7E98" w:rsidRDefault="00AC7E98" w:rsidP="007157B6">
      <w:pPr>
        <w:pStyle w:val="a4"/>
      </w:pPr>
    </w:p>
    <w:sectPr w:rsidR="00AC7E98" w:rsidSect="00D646C4">
      <w:headerReference w:type="default" r:id="rId7"/>
      <w:headerReference w:type="first" r:id="rId8"/>
      <w:pgSz w:w="11906" w:h="16838"/>
      <w:pgMar w:top="709" w:right="964" w:bottom="426"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DA3" w:rsidRDefault="00617DA3">
      <w:r>
        <w:separator/>
      </w:r>
    </w:p>
  </w:endnote>
  <w:endnote w:type="continuationSeparator" w:id="0">
    <w:p w:rsidR="00617DA3" w:rsidRDefault="00617D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DA3" w:rsidRDefault="00617DA3">
      <w:r>
        <w:separator/>
      </w:r>
    </w:p>
  </w:footnote>
  <w:footnote w:type="continuationSeparator" w:id="0">
    <w:p w:rsidR="00617DA3" w:rsidRDefault="00617D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973C5B" w:rsidRDefault="00614278" w:rsidP="00E95135">
    <w:pPr>
      <w:pStyle w:val="a3"/>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F5694E" w:rsidRDefault="00614278" w:rsidP="00E95135">
    <w:pPr>
      <w:pStyle w:val="a3"/>
      <w:jc w:val="center"/>
      <w:rPr>
        <w:b/>
        <w:sz w:val="24"/>
        <w:szCs w:val="24"/>
      </w:rPr>
    </w:pPr>
    <w:r w:rsidRPr="00F5694E">
      <w:rPr>
        <w:b/>
        <w:sz w:val="24"/>
        <w:szCs w:val="24"/>
      </w:rPr>
      <w:t>ΕΝΤΥΠΟ ΙΙΙ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5"/>
  </w:num>
  <w:num w:numId="5">
    <w:abstractNumId w:val="2"/>
  </w:num>
  <w:num w:numId="6">
    <w:abstractNumId w:val="1"/>
  </w:num>
  <w:num w:numId="7">
    <w:abstractNumId w:val="4"/>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5135"/>
    <w:rsid w:val="00021278"/>
    <w:rsid w:val="00036B12"/>
    <w:rsid w:val="000474F9"/>
    <w:rsid w:val="000503B7"/>
    <w:rsid w:val="00051FC7"/>
    <w:rsid w:val="00055EC3"/>
    <w:rsid w:val="00084B50"/>
    <w:rsid w:val="00093C18"/>
    <w:rsid w:val="000B27C7"/>
    <w:rsid w:val="000B49C6"/>
    <w:rsid w:val="000B6980"/>
    <w:rsid w:val="000D3E6A"/>
    <w:rsid w:val="000F71E9"/>
    <w:rsid w:val="00100296"/>
    <w:rsid w:val="00117E44"/>
    <w:rsid w:val="0012514E"/>
    <w:rsid w:val="001323EC"/>
    <w:rsid w:val="00150A9F"/>
    <w:rsid w:val="00163C67"/>
    <w:rsid w:val="001A396C"/>
    <w:rsid w:val="001D2F3E"/>
    <w:rsid w:val="001D3CA0"/>
    <w:rsid w:val="001F0E82"/>
    <w:rsid w:val="001F1B01"/>
    <w:rsid w:val="001F4A2E"/>
    <w:rsid w:val="00245CD8"/>
    <w:rsid w:val="00255CAD"/>
    <w:rsid w:val="00273745"/>
    <w:rsid w:val="00287AB6"/>
    <w:rsid w:val="00295CB2"/>
    <w:rsid w:val="002A0B20"/>
    <w:rsid w:val="002C6B60"/>
    <w:rsid w:val="002E1AFA"/>
    <w:rsid w:val="00305164"/>
    <w:rsid w:val="003206C7"/>
    <w:rsid w:val="003248D7"/>
    <w:rsid w:val="00341D93"/>
    <w:rsid w:val="003433BD"/>
    <w:rsid w:val="003607B5"/>
    <w:rsid w:val="0036612F"/>
    <w:rsid w:val="0037203A"/>
    <w:rsid w:val="00382777"/>
    <w:rsid w:val="003D20B2"/>
    <w:rsid w:val="003F6AF2"/>
    <w:rsid w:val="003F7044"/>
    <w:rsid w:val="00402E30"/>
    <w:rsid w:val="00435CDF"/>
    <w:rsid w:val="00455BE7"/>
    <w:rsid w:val="0047481A"/>
    <w:rsid w:val="004805BC"/>
    <w:rsid w:val="004C51F9"/>
    <w:rsid w:val="004F5A4B"/>
    <w:rsid w:val="00500233"/>
    <w:rsid w:val="005074B2"/>
    <w:rsid w:val="005274B7"/>
    <w:rsid w:val="0053026A"/>
    <w:rsid w:val="00532A1E"/>
    <w:rsid w:val="00544B58"/>
    <w:rsid w:val="005632A9"/>
    <w:rsid w:val="00575E95"/>
    <w:rsid w:val="00580825"/>
    <w:rsid w:val="005823F5"/>
    <w:rsid w:val="00592557"/>
    <w:rsid w:val="00592FC9"/>
    <w:rsid w:val="00595FE2"/>
    <w:rsid w:val="00596139"/>
    <w:rsid w:val="005972EA"/>
    <w:rsid w:val="005A332A"/>
    <w:rsid w:val="005B0231"/>
    <w:rsid w:val="005B6C5C"/>
    <w:rsid w:val="005C2C47"/>
    <w:rsid w:val="005D21FA"/>
    <w:rsid w:val="005D5372"/>
    <w:rsid w:val="00614278"/>
    <w:rsid w:val="00617DA3"/>
    <w:rsid w:val="0063590C"/>
    <w:rsid w:val="006359E4"/>
    <w:rsid w:val="006362F6"/>
    <w:rsid w:val="00651FAD"/>
    <w:rsid w:val="00681EED"/>
    <w:rsid w:val="00696863"/>
    <w:rsid w:val="006A48AB"/>
    <w:rsid w:val="006B4625"/>
    <w:rsid w:val="006B4A3E"/>
    <w:rsid w:val="006C1AF7"/>
    <w:rsid w:val="006C64CA"/>
    <w:rsid w:val="006D577A"/>
    <w:rsid w:val="006E37D7"/>
    <w:rsid w:val="006F1614"/>
    <w:rsid w:val="006F21F3"/>
    <w:rsid w:val="007102B3"/>
    <w:rsid w:val="0071377E"/>
    <w:rsid w:val="007157B6"/>
    <w:rsid w:val="00735102"/>
    <w:rsid w:val="007824D6"/>
    <w:rsid w:val="007A2A81"/>
    <w:rsid w:val="007A3A29"/>
    <w:rsid w:val="007D2169"/>
    <w:rsid w:val="007D386C"/>
    <w:rsid w:val="007F67EC"/>
    <w:rsid w:val="007F6DCB"/>
    <w:rsid w:val="007F704C"/>
    <w:rsid w:val="007F75A5"/>
    <w:rsid w:val="007F775A"/>
    <w:rsid w:val="00803900"/>
    <w:rsid w:val="008166D8"/>
    <w:rsid w:val="00817CD4"/>
    <w:rsid w:val="00874BB7"/>
    <w:rsid w:val="008871FB"/>
    <w:rsid w:val="008957BA"/>
    <w:rsid w:val="0089680F"/>
    <w:rsid w:val="008A393B"/>
    <w:rsid w:val="008B675D"/>
    <w:rsid w:val="008C5CD5"/>
    <w:rsid w:val="008C60F6"/>
    <w:rsid w:val="008D2E0A"/>
    <w:rsid w:val="008D6FFA"/>
    <w:rsid w:val="008E4158"/>
    <w:rsid w:val="008F02DA"/>
    <w:rsid w:val="008F035A"/>
    <w:rsid w:val="008F0C00"/>
    <w:rsid w:val="00902F6F"/>
    <w:rsid w:val="0090368F"/>
    <w:rsid w:val="00904C71"/>
    <w:rsid w:val="00910E3A"/>
    <w:rsid w:val="009134B1"/>
    <w:rsid w:val="00957FF3"/>
    <w:rsid w:val="009604C0"/>
    <w:rsid w:val="00970180"/>
    <w:rsid w:val="009702D1"/>
    <w:rsid w:val="00971E58"/>
    <w:rsid w:val="009777DF"/>
    <w:rsid w:val="0098033C"/>
    <w:rsid w:val="00981FFA"/>
    <w:rsid w:val="00990FE9"/>
    <w:rsid w:val="009D0B82"/>
    <w:rsid w:val="009D795C"/>
    <w:rsid w:val="00A16E33"/>
    <w:rsid w:val="00A4016F"/>
    <w:rsid w:val="00AB5184"/>
    <w:rsid w:val="00AC7E98"/>
    <w:rsid w:val="00AD4FBC"/>
    <w:rsid w:val="00B119F9"/>
    <w:rsid w:val="00B212C6"/>
    <w:rsid w:val="00B22367"/>
    <w:rsid w:val="00B32BD9"/>
    <w:rsid w:val="00B45BAC"/>
    <w:rsid w:val="00B93030"/>
    <w:rsid w:val="00B943D3"/>
    <w:rsid w:val="00BA7353"/>
    <w:rsid w:val="00BB3F47"/>
    <w:rsid w:val="00BF24A2"/>
    <w:rsid w:val="00BF6B38"/>
    <w:rsid w:val="00C13B78"/>
    <w:rsid w:val="00C269CE"/>
    <w:rsid w:val="00C62080"/>
    <w:rsid w:val="00C9158B"/>
    <w:rsid w:val="00CD680A"/>
    <w:rsid w:val="00D14A76"/>
    <w:rsid w:val="00D373F6"/>
    <w:rsid w:val="00D4183B"/>
    <w:rsid w:val="00D47E15"/>
    <w:rsid w:val="00D646C4"/>
    <w:rsid w:val="00D87250"/>
    <w:rsid w:val="00DD633B"/>
    <w:rsid w:val="00DD7EEC"/>
    <w:rsid w:val="00E13BFB"/>
    <w:rsid w:val="00E15BD9"/>
    <w:rsid w:val="00E2120D"/>
    <w:rsid w:val="00E34B81"/>
    <w:rsid w:val="00E558CD"/>
    <w:rsid w:val="00E81776"/>
    <w:rsid w:val="00E95135"/>
    <w:rsid w:val="00EC0505"/>
    <w:rsid w:val="00ED36FC"/>
    <w:rsid w:val="00ED3D8A"/>
    <w:rsid w:val="00EE15B2"/>
    <w:rsid w:val="00F024E1"/>
    <w:rsid w:val="00F034A6"/>
    <w:rsid w:val="00F20778"/>
    <w:rsid w:val="00F37B00"/>
    <w:rsid w:val="00F66911"/>
    <w:rsid w:val="00F771D1"/>
    <w:rsid w:val="00F855E0"/>
    <w:rsid w:val="00F867F1"/>
    <w:rsid w:val="00F95A8F"/>
    <w:rsid w:val="00FD3A94"/>
    <w:rsid w:val="00FD7CAE"/>
    <w:rsid w:val="00FE1838"/>
    <w:rsid w:val="00FF1CCA"/>
    <w:rsid w:val="00FF34D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74F9"/>
    <w:rPr>
      <w:rFonts w:eastAsia="Times New Roman"/>
    </w:rPr>
  </w:style>
  <w:style w:type="paragraph" w:styleId="2">
    <w:name w:val="heading 2"/>
    <w:basedOn w:val="a"/>
    <w:next w:val="a"/>
    <w:qFormat/>
    <w:rsid w:val="00E95135"/>
    <w:pPr>
      <w:keepNext/>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5135"/>
    <w:pPr>
      <w:tabs>
        <w:tab w:val="center" w:pos="4153"/>
        <w:tab w:val="right" w:pos="8306"/>
      </w:tabs>
    </w:pPr>
  </w:style>
  <w:style w:type="paragraph" w:styleId="a4">
    <w:name w:val="caption"/>
    <w:basedOn w:val="a"/>
    <w:next w:val="a"/>
    <w:qFormat/>
    <w:rsid w:val="00E95135"/>
    <w:pPr>
      <w:jc w:val="both"/>
    </w:pPr>
    <w:rPr>
      <w:b/>
      <w:sz w:val="22"/>
    </w:rPr>
  </w:style>
  <w:style w:type="table" w:styleId="a5">
    <w:name w:val="Table Grid"/>
    <w:basedOn w:val="a1"/>
    <w:rsid w:val="00E9513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semiHidden/>
    <w:rsid w:val="00E95135"/>
    <w:rPr>
      <w:sz w:val="16"/>
      <w:szCs w:val="16"/>
    </w:rPr>
  </w:style>
  <w:style w:type="paragraph" w:styleId="a7">
    <w:name w:val="annotation text"/>
    <w:basedOn w:val="a"/>
    <w:semiHidden/>
    <w:rsid w:val="00E95135"/>
  </w:style>
  <w:style w:type="paragraph" w:styleId="a8">
    <w:name w:val="Balloon Text"/>
    <w:basedOn w:val="a"/>
    <w:semiHidden/>
    <w:rsid w:val="00E95135"/>
    <w:rPr>
      <w:rFonts w:ascii="Tahoma" w:hAnsi="Tahoma" w:cs="Tahoma"/>
      <w:sz w:val="16"/>
      <w:szCs w:val="16"/>
    </w:rPr>
  </w:style>
  <w:style w:type="paragraph" w:styleId="a9">
    <w:name w:val="footer"/>
    <w:basedOn w:val="a"/>
    <w:rsid w:val="00DD633B"/>
    <w:pPr>
      <w:tabs>
        <w:tab w:val="center" w:pos="4153"/>
        <w:tab w:val="right" w:pos="8306"/>
      </w:tabs>
    </w:pPr>
  </w:style>
  <w:style w:type="paragraph" w:styleId="aa">
    <w:name w:val="footnote text"/>
    <w:basedOn w:val="a"/>
    <w:link w:val="Char"/>
    <w:rsid w:val="009604C0"/>
  </w:style>
  <w:style w:type="character" w:customStyle="1" w:styleId="Char">
    <w:name w:val="Κείμενο υποσημείωσης Char"/>
    <w:link w:val="aa"/>
    <w:rsid w:val="009604C0"/>
    <w:rPr>
      <w:rFonts w:eastAsia="Times New Roman"/>
    </w:rPr>
  </w:style>
  <w:style w:type="character" w:styleId="ab">
    <w:name w:val="footnote reference"/>
    <w:rsid w:val="009604C0"/>
    <w:rPr>
      <w:vertAlign w:val="superscript"/>
    </w:rPr>
  </w:style>
  <w:style w:type="paragraph" w:styleId="ac">
    <w:name w:val="List Paragraph"/>
    <w:basedOn w:val="a"/>
    <w:uiPriority w:val="34"/>
    <w:qFormat/>
    <w:rsid w:val="000474F9"/>
    <w:pPr>
      <w:ind w:left="720"/>
    </w:pPr>
  </w:style>
  <w:style w:type="paragraph" w:customStyle="1" w:styleId="Default">
    <w:name w:val="Default"/>
    <w:rsid w:val="0063590C"/>
    <w:pPr>
      <w:autoSpaceDE w:val="0"/>
      <w:autoSpaceDN w:val="0"/>
      <w:adjustRightInd w:val="0"/>
    </w:pPr>
    <w:rPr>
      <w:rFonts w:ascii="Calibri" w:eastAsia="Times New Roman" w:hAnsi="Calibri"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69942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656</Words>
  <Characters>4056</Characters>
  <Application>Microsoft Office Word</Application>
  <DocSecurity>0</DocSecurity>
  <Lines>33</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
  <LinksUpToDate>false</LinksUpToDate>
  <CharactersWithSpaces>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syg061</dc:creator>
  <cp:keywords/>
  <dc:description/>
  <cp:lastModifiedBy>Stougiannidis Komninos</cp:lastModifiedBy>
  <cp:revision>5</cp:revision>
  <cp:lastPrinted>2018-04-02T10:09:00Z</cp:lastPrinted>
  <dcterms:created xsi:type="dcterms:W3CDTF">2021-11-16T12:44:00Z</dcterms:created>
  <dcterms:modified xsi:type="dcterms:W3CDTF">2021-11-29T11:28:00Z</dcterms:modified>
</cp:coreProperties>
</file>