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</w:t>
            </w:r>
            <w:r w:rsidR="00C10441">
              <w:rPr>
                <w:rFonts w:ascii="Calibri" w:hAnsi="Calibri"/>
                <w:b/>
              </w:rPr>
              <w:t>ν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9D72BB" w:rsidRDefault="009D72BB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ΜΙ</w:t>
            </w:r>
            <w:r>
              <w:rPr>
                <w:rFonts w:ascii="Calibri" w:hAnsi="Calibri"/>
                <w:b/>
                <w:lang w:val="en-US"/>
              </w:rPr>
              <w:t>ZUKI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6F2404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Pyraflurfen</w:t>
            </w:r>
            <w:r w:rsidR="00FF2A85">
              <w:rPr>
                <w:rFonts w:ascii="Calibri" w:hAnsi="Calibri"/>
                <w:b/>
                <w:lang w:val="en-US"/>
              </w:rPr>
              <w:t>-</w:t>
            </w:r>
            <w:r>
              <w:rPr>
                <w:rFonts w:ascii="Calibri" w:hAnsi="Calibri"/>
                <w:b/>
                <w:lang w:val="en-US"/>
              </w:rPr>
              <w:t>ethyl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2B31B7" w:rsidRDefault="003E5C32" w:rsidP="002B31B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620C63" w:rsidP="00620C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5664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6266F7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3B69C0">
              <w:rPr>
                <w:rFonts w:ascii="Calibri" w:hAnsi="Calibri"/>
                <w:b/>
              </w:rPr>
              <w:t>Πεδίο εφαρμογής</w:t>
            </w:r>
            <w:r w:rsidR="00F20778" w:rsidRPr="003B69C0">
              <w:rPr>
                <w:rFonts w:ascii="Calibri" w:hAnsi="Calibri"/>
                <w:b/>
              </w:rPr>
              <w:t>*</w:t>
            </w:r>
            <w:r w:rsidRPr="003B69C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C067E6" w:rsidRDefault="005676C4" w:rsidP="00FF2A85">
            <w:pPr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Ελιά</w:t>
            </w:r>
            <w:r w:rsidR="005A7BD9">
              <w:rPr>
                <w:rFonts w:ascii="Calibri" w:hAnsi="Calibri"/>
                <w:b/>
              </w:rPr>
              <w:t>_</w:t>
            </w:r>
            <w:r w:rsidR="007871B7" w:rsidRPr="007871B7">
              <w:rPr>
                <w:rFonts w:ascii="Calibri" w:hAnsi="Calibri"/>
                <w:b/>
              </w:rPr>
              <w:t>Μεταφυτρωτικό ζιζανιοκτόνο επαφής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F869CF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F869CF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5676C4" w:rsidRDefault="007871B7" w:rsidP="009D32DF">
            <w:pPr>
              <w:rPr>
                <w:rFonts w:ascii="Calibri" w:hAnsi="Calibri" w:cs="Calibri"/>
                <w:b/>
                <w:iCs/>
              </w:rPr>
            </w:pPr>
            <w:r w:rsidRPr="007871B7">
              <w:rPr>
                <w:rFonts w:ascii="Calibri" w:hAnsi="Calibri" w:cs="Calibri"/>
                <w:bCs/>
                <w:iCs/>
              </w:rPr>
              <w:t>Μεταφυτρωτικά για καταπολέμηση κόνυζα σε ανεπτυγμένα στάδια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5676C4" w:rsidRDefault="00C067E6" w:rsidP="008F0C00">
            <w:pPr>
              <w:jc w:val="center"/>
              <w:rPr>
                <w:rFonts w:ascii="Calibri" w:hAnsi="Calibri"/>
                <w:b/>
              </w:rPr>
            </w:pPr>
            <w:r w:rsidRPr="005676C4">
              <w:rPr>
                <w:rFonts w:ascii="Calibri" w:hAnsi="Calibri"/>
                <w:b/>
              </w:rPr>
              <w:t>01/03/2022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5676C4" w:rsidRDefault="00C067E6" w:rsidP="0050584F">
            <w:pPr>
              <w:jc w:val="center"/>
              <w:rPr>
                <w:rFonts w:ascii="Calibri" w:hAnsi="Calibri"/>
                <w:b/>
              </w:rPr>
            </w:pPr>
            <w:r w:rsidRPr="005676C4">
              <w:rPr>
                <w:rFonts w:ascii="Calibri" w:hAnsi="Calibri"/>
                <w:b/>
              </w:rPr>
              <w:t>01/07/2022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tbl>
      <w:tblPr>
        <w:tblW w:w="101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22"/>
        <w:gridCol w:w="107"/>
        <w:gridCol w:w="3265"/>
        <w:gridCol w:w="6184"/>
        <w:gridCol w:w="108"/>
      </w:tblGrid>
      <w:tr w:rsidR="006266F7" w:rsidRPr="002F2224" w:rsidTr="006266F7">
        <w:trPr>
          <w:gridBefore w:val="1"/>
          <w:gridAfter w:val="1"/>
          <w:wBefore w:w="108" w:type="dxa"/>
          <w:wAfter w:w="108" w:type="dxa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6266F7" w:rsidRPr="008F0C00" w:rsidTr="00234856">
        <w:tc>
          <w:tcPr>
            <w:tcW w:w="5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</w:rPr>
            </w:pPr>
            <w:r w:rsidRPr="002F2224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2F2224">
              <w:rPr>
                <w:rFonts w:ascii="Calibri" w:hAnsi="Calibri"/>
                <w:b/>
              </w:rPr>
              <w:t>Αιτιολόγηση</w:t>
            </w:r>
          </w:p>
        </w:tc>
      </w:tr>
      <w:tr w:rsidR="00956E61" w:rsidRPr="008F0C00" w:rsidTr="007871B7">
        <w:trPr>
          <w:trHeight w:val="2645"/>
        </w:trPr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6E61" w:rsidRPr="002F2224" w:rsidRDefault="00956E61" w:rsidP="000A7B35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18"/>
                <w:szCs w:val="17"/>
              </w:rPr>
              <w:t>2)</w:t>
            </w: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6E61" w:rsidRPr="002F2224" w:rsidRDefault="00956E61" w:rsidP="000A7B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Ανάγκη χρονικού</w:t>
            </w:r>
            <w:r w:rsidRPr="00AB3A85">
              <w:rPr>
                <w:rFonts w:ascii="Calibri" w:hAnsi="Calibri"/>
              </w:rPr>
              <w:t xml:space="preserve"> διαστήματος προσαρμογής σε αγρονομικές ή κοινωνικές συνθήκες από την κατάργηση μιας ευρέως διαδεδομένης χρήσης στο παρελθόν.</w:t>
            </w:r>
          </w:p>
        </w:tc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6E61" w:rsidRPr="004C5DCD" w:rsidRDefault="00956E61" w:rsidP="000A7B35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>Ως γνωστόν το ευρέως χρησιμοποιούμενο στο παρελθόν μεταφυτρωτικό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C5DCD">
              <w:rPr>
                <w:rFonts w:asciiTheme="minorHAnsi" w:hAnsiTheme="minorHAnsi" w:cstheme="minorHAnsi"/>
              </w:rPr>
              <w:t xml:space="preserve">πλατυφυλλοκτόνο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diquat</w:t>
            </w:r>
            <w:r w:rsidRPr="004C5DCD">
              <w:rPr>
                <w:rFonts w:asciiTheme="minorHAnsi" w:hAnsiTheme="minorHAnsi" w:cstheme="minorHAnsi"/>
              </w:rPr>
              <w:t xml:space="preserve"> έχει καταργηθεί. Η κατάργηση του  έχει στερήσει τον Έλληνα</w:t>
            </w:r>
            <w:r w:rsidR="0020619C">
              <w:rPr>
                <w:rFonts w:asciiTheme="minorHAnsi" w:hAnsiTheme="minorHAnsi" w:cstheme="minorHAnsi"/>
              </w:rPr>
              <w:t xml:space="preserve"> καλλιεργητή ελιάς</w:t>
            </w:r>
            <w:r w:rsidRPr="004C5DCD">
              <w:rPr>
                <w:rFonts w:asciiTheme="minorHAnsi" w:hAnsiTheme="minorHAnsi" w:cstheme="minorHAnsi"/>
              </w:rPr>
              <w:t xml:space="preserve"> από ένα ευέλικτο μεταφυτρωτικό ζιζανιοκτόνο επαφής ιδιαίτερα χρήσιμο και για οπωρώνες κάτω των 3 ετών. </w:t>
            </w:r>
          </w:p>
          <w:p w:rsidR="00956E61" w:rsidRPr="004C5DCD" w:rsidRDefault="00956E61" w:rsidP="000A7B35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Το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MIZUKI</w:t>
            </w:r>
            <w:r w:rsidRPr="004C5DCD">
              <w:rPr>
                <w:rFonts w:asciiTheme="minorHAnsi" w:hAnsiTheme="minorHAnsi" w:cstheme="minorHAnsi"/>
              </w:rPr>
              <w:t xml:space="preserve">  πληροί όλες τις προϋποθέσεις για να χρησιμοποιηθεί αντί του καταργηθέντος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C5DCD">
              <w:rPr>
                <w:rFonts w:asciiTheme="minorHAnsi" w:hAnsiTheme="minorHAnsi" w:cstheme="minorHAnsi"/>
                <w:lang w:val="en-US"/>
              </w:rPr>
              <w:t>diquat</w:t>
            </w:r>
            <w:r w:rsidRPr="004C5DC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έχοντας</w:t>
            </w:r>
            <w:r w:rsidRPr="004C5DCD">
              <w:rPr>
                <w:rFonts w:asciiTheme="minorHAnsi" w:hAnsiTheme="minorHAnsi" w:cstheme="minorHAnsi"/>
              </w:rPr>
              <w:t xml:space="preserve"> κάποια ιδιαίτερα χαρακτηριστικά με τα οποία χρήζει να εξοικειωθούν οι </w:t>
            </w:r>
            <w:r w:rsidR="0020619C">
              <w:rPr>
                <w:rFonts w:asciiTheme="minorHAnsi" w:hAnsiTheme="minorHAnsi" w:cstheme="minorHAnsi"/>
              </w:rPr>
              <w:t xml:space="preserve">καλλιεργητές </w:t>
            </w:r>
            <w:r w:rsidR="00295C6D">
              <w:rPr>
                <w:rFonts w:asciiTheme="minorHAnsi" w:hAnsiTheme="minorHAnsi" w:cstheme="minorHAnsi"/>
              </w:rPr>
              <w:t>ελιάς</w:t>
            </w:r>
            <w:r w:rsidRPr="004C5DCD">
              <w:rPr>
                <w:rFonts w:asciiTheme="minorHAnsi" w:hAnsiTheme="minorHAnsi" w:cstheme="minorHAnsi"/>
              </w:rPr>
              <w:t>. Για τον λόγο αυτό η χορήγηση άδειας κατ΄ εξαίρεση για την καλλιεργ</w:t>
            </w:r>
            <w:r>
              <w:rPr>
                <w:rFonts w:asciiTheme="minorHAnsi" w:hAnsiTheme="minorHAnsi" w:cstheme="minorHAnsi"/>
              </w:rPr>
              <w:t>ητική περίοδο 2022 θα συμβάλλει</w:t>
            </w:r>
            <w:r w:rsidRPr="004C5DCD">
              <w:rPr>
                <w:rFonts w:asciiTheme="minorHAnsi" w:hAnsiTheme="minorHAnsi" w:cstheme="minorHAnsi"/>
              </w:rPr>
              <w:t xml:space="preserve"> και </w:t>
            </w:r>
            <w:r>
              <w:rPr>
                <w:rFonts w:asciiTheme="minorHAnsi" w:hAnsiTheme="minorHAnsi" w:cstheme="minorHAnsi"/>
              </w:rPr>
              <w:t xml:space="preserve">για </w:t>
            </w:r>
            <w:r w:rsidRPr="004C5DCD">
              <w:rPr>
                <w:rFonts w:asciiTheme="minorHAnsi" w:hAnsiTheme="minorHAnsi" w:cstheme="minorHAnsi"/>
              </w:rPr>
              <w:t>τ</w:t>
            </w:r>
            <w:r>
              <w:rPr>
                <w:rFonts w:asciiTheme="minorHAnsi" w:hAnsiTheme="minorHAnsi" w:cstheme="minorHAnsi"/>
              </w:rPr>
              <w:t>ην επίτευξη αυτού του σκοπού</w:t>
            </w:r>
            <w:r w:rsidRPr="004C5DCD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6266F7" w:rsidRPr="008F0C00" w:rsidTr="007871B7">
        <w:trPr>
          <w:trHeight w:val="1686"/>
        </w:trPr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B30EDE" w:rsidP="003721F5">
            <w:pPr>
              <w:rPr>
                <w:rFonts w:ascii="Calibri" w:hAnsi="Calibri"/>
              </w:rPr>
            </w:pPr>
            <w:r w:rsidRPr="00B30EDE">
              <w:rPr>
                <w:rFonts w:ascii="Calibri" w:hAnsi="Calibri" w:cs="Calibri"/>
                <w:szCs w:val="17"/>
              </w:rPr>
              <w:t xml:space="preserve">3.2)  </w:t>
            </w: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B30EDE" w:rsidP="003721F5">
            <w:pPr>
              <w:rPr>
                <w:rFonts w:ascii="Calibri" w:hAnsi="Calibri"/>
              </w:rPr>
            </w:pPr>
            <w:r w:rsidRPr="00B30EDE">
              <w:rPr>
                <w:rFonts w:ascii="Calibri" w:hAnsi="Calibri" w:cs="Calibri"/>
                <w:szCs w:val="17"/>
              </w:rPr>
              <w:t>Κάθε τεκμηριωμένη περίπτωση ανεπτυγμένης ανθεκτικότητας στα εγκεκριμένα φπ</w:t>
            </w:r>
          </w:p>
        </w:tc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3564F" w:rsidRPr="004C5DCD" w:rsidRDefault="008F23B4" w:rsidP="00A3564F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Η Κόνυζα είναι το συχνότερα απαντώμενο ζιζάνιο το οποίο αποδεδειγμένα έχει αναπτύξει ανθεκτικότητα στο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Pr="004C5DCD">
              <w:rPr>
                <w:rFonts w:asciiTheme="minorHAnsi" w:hAnsiTheme="minorHAnsi" w:cstheme="minorHAnsi"/>
              </w:rPr>
              <w:t xml:space="preserve">. </w:t>
            </w:r>
            <w:r w:rsidR="00957AAF" w:rsidRPr="004C5DCD">
              <w:rPr>
                <w:rFonts w:asciiTheme="minorHAnsi" w:hAnsiTheme="minorHAnsi" w:cstheme="minorHAnsi"/>
              </w:rPr>
              <w:br/>
            </w:r>
            <w:r w:rsidRPr="004C5DCD">
              <w:rPr>
                <w:rFonts w:asciiTheme="minorHAnsi" w:hAnsiTheme="minorHAnsi" w:cstheme="minorHAnsi"/>
              </w:rPr>
              <w:t xml:space="preserve">Επιστημονικές αναφορές για την ανάπτυξη ανθεκτικότητας της Κόνυζα στο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Pr="004C5DCD">
              <w:rPr>
                <w:rFonts w:asciiTheme="minorHAnsi" w:hAnsiTheme="minorHAnsi" w:cstheme="minorHAnsi"/>
              </w:rPr>
              <w:t xml:space="preserve"> υπάρχουν από το 2010 </w:t>
            </w:r>
            <w:r w:rsidR="003E1088" w:rsidRPr="004C5DCD">
              <w:rPr>
                <w:rFonts w:asciiTheme="minorHAnsi" w:hAnsiTheme="minorHAnsi" w:cstheme="minorHAnsi"/>
              </w:rPr>
              <w:t>(Tραυλός και Χάχαλη</w:t>
            </w:r>
            <w:r w:rsidR="00B95D60" w:rsidRPr="004C5DCD">
              <w:rPr>
                <w:rFonts w:asciiTheme="minorHAnsi" w:hAnsiTheme="minorHAnsi" w:cstheme="minorHAnsi"/>
              </w:rPr>
              <w:t>ς</w:t>
            </w:r>
            <w:r w:rsidRPr="004C5DCD">
              <w:rPr>
                <w:rFonts w:asciiTheme="minorHAnsi" w:hAnsiTheme="minorHAnsi" w:cstheme="minorHAnsi"/>
              </w:rPr>
              <w:t>)</w:t>
            </w:r>
            <w:r w:rsidR="00957AAF" w:rsidRPr="004C5DCD">
              <w:rPr>
                <w:rFonts w:asciiTheme="minorHAnsi" w:hAnsiTheme="minorHAnsi" w:cstheme="minorHAnsi"/>
              </w:rPr>
              <w:t xml:space="preserve">. Έκτοτε </w:t>
            </w:r>
            <w:r w:rsidR="00B95D60" w:rsidRPr="004C5DCD">
              <w:rPr>
                <w:rFonts w:asciiTheme="minorHAnsi" w:hAnsiTheme="minorHAnsi" w:cstheme="minorHAnsi"/>
              </w:rPr>
              <w:t>έχουν</w:t>
            </w:r>
            <w:r w:rsidR="00957AAF" w:rsidRPr="004C5DCD">
              <w:rPr>
                <w:rFonts w:asciiTheme="minorHAnsi" w:hAnsiTheme="minorHAnsi" w:cstheme="minorHAnsi"/>
              </w:rPr>
              <w:t xml:space="preserve"> υπάρξει αρκετές δημοσιεύσεις από έγκριτους Έλληνες επιστήμονες για την αποδεδειγμένη ανάπτυξη ανθεκτικότητας του ζιζανίου της Κόνυζα στο ζιζανιοκτόνο </w:t>
            </w:r>
            <w:r w:rsidR="00957AAF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3E1088" w:rsidRPr="004C5DCD">
              <w:rPr>
                <w:rFonts w:asciiTheme="minorHAnsi" w:hAnsiTheme="minorHAnsi" w:cstheme="minorHAnsi"/>
              </w:rPr>
              <w:t xml:space="preserve"> στην Ελλάδα</w:t>
            </w:r>
            <w:r w:rsidR="00957AAF" w:rsidRPr="004C5DCD">
              <w:rPr>
                <w:rFonts w:asciiTheme="minorHAnsi" w:hAnsiTheme="minorHAnsi" w:cstheme="minorHAnsi"/>
              </w:rPr>
              <w:t xml:space="preserve">. </w:t>
            </w:r>
          </w:p>
          <w:p w:rsidR="008F23B4" w:rsidRPr="004C5DCD" w:rsidRDefault="00957AAF" w:rsidP="00A3564F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>Επίσης, στη βάση δεδομένων Γάλανθος υπάρχει  μελέτη με την οποία  τεκμηριώνεται η ανάπτυξη ανθεκτικότητας ειδών Κόνυζα  στο ζιζανιοκτόνο glyphosate.</w:t>
            </w:r>
          </w:p>
          <w:p w:rsidR="00AB1BA7" w:rsidRPr="004C5DCD" w:rsidRDefault="00AB1BA7" w:rsidP="00A3564F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Τα εγκεκριμένα ζιζανιοκτόνα για την αντιμετώπιση της Κόνυζα και μάλιστα και των ανθεκτικών στο </w:t>
            </w:r>
            <w:r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Pr="004C5DCD">
              <w:rPr>
                <w:rFonts w:asciiTheme="minorHAnsi" w:hAnsiTheme="minorHAnsi" w:cstheme="minorHAnsi"/>
              </w:rPr>
              <w:t xml:space="preserve"> ειδών </w:t>
            </w:r>
            <w:r w:rsidR="00407013" w:rsidRPr="004C5DCD">
              <w:rPr>
                <w:rFonts w:asciiTheme="minorHAnsi" w:hAnsiTheme="minorHAnsi" w:cstheme="minorHAnsi"/>
              </w:rPr>
              <w:t>Κόνυζα</w:t>
            </w:r>
            <w:r w:rsidR="00407013">
              <w:rPr>
                <w:rFonts w:asciiTheme="minorHAnsi" w:hAnsiTheme="minorHAnsi" w:cstheme="minorHAnsi"/>
              </w:rPr>
              <w:t xml:space="preserve">, </w:t>
            </w:r>
            <w:r w:rsidRPr="004C5DCD">
              <w:rPr>
                <w:rFonts w:asciiTheme="minorHAnsi" w:hAnsiTheme="minorHAnsi" w:cstheme="minorHAnsi"/>
              </w:rPr>
              <w:t>είτε θα πρέπει να εφαρμόζονται προφυτρωτικά είτε πολύ ενωρίς μεταφυτρωτικά. Η πολύ ενωρίς ό</w:t>
            </w:r>
            <w:r w:rsidR="00C00127" w:rsidRPr="004C5DCD">
              <w:rPr>
                <w:rFonts w:asciiTheme="minorHAnsi" w:hAnsiTheme="minorHAnsi" w:cstheme="minorHAnsi"/>
              </w:rPr>
              <w:t>μως εφαρμογή μετα</w:t>
            </w:r>
            <w:r w:rsidRPr="004C5DCD">
              <w:rPr>
                <w:rFonts w:asciiTheme="minorHAnsi" w:hAnsiTheme="minorHAnsi" w:cstheme="minorHAnsi"/>
              </w:rPr>
              <w:t xml:space="preserve">φυτρωτικά δεν είναι πρακτική η οποία εφαρμόζεται από τους </w:t>
            </w:r>
            <w:r w:rsidR="0020619C">
              <w:rPr>
                <w:rFonts w:asciiTheme="minorHAnsi" w:hAnsiTheme="minorHAnsi" w:cstheme="minorHAnsi"/>
              </w:rPr>
              <w:t xml:space="preserve">καλλιεργητές ελιάς. </w:t>
            </w:r>
            <w:r w:rsidRPr="004C5DCD">
              <w:rPr>
                <w:rFonts w:asciiTheme="minorHAnsi" w:hAnsiTheme="minorHAnsi" w:cstheme="minorHAnsi"/>
              </w:rPr>
              <w:t xml:space="preserve"> Η συνήθης πρακτική </w:t>
            </w:r>
            <w:r w:rsidR="0020619C">
              <w:rPr>
                <w:rFonts w:asciiTheme="minorHAnsi" w:hAnsiTheme="minorHAnsi" w:cstheme="minorHAnsi"/>
              </w:rPr>
              <w:t>για μεταφυτρωτική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20619C">
              <w:rPr>
                <w:rFonts w:asciiTheme="minorHAnsi" w:hAnsiTheme="minorHAnsi" w:cstheme="minorHAnsi"/>
              </w:rPr>
              <w:t>ζιζανιοκτονία</w:t>
            </w:r>
            <w:r w:rsidRPr="004C5DCD">
              <w:rPr>
                <w:rFonts w:asciiTheme="minorHAnsi" w:hAnsiTheme="minorHAnsi" w:cstheme="minorHAnsi"/>
              </w:rPr>
              <w:t xml:space="preserve"> είναι σε ανεπτυγμένα στάδια των ζιζανίων.</w:t>
            </w:r>
          </w:p>
          <w:p w:rsidR="00F2710F" w:rsidRDefault="00AB1BA7" w:rsidP="004B5A1E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Τα μόνα εγκεκριμένα ζιζανιοκτόνα για την αντιμετώπιση της Κόνυζα σε αναπτυγμένα στάδια είναι </w:t>
            </w:r>
            <w:r w:rsidR="00D052E1" w:rsidRPr="004C5DCD">
              <w:rPr>
                <w:rFonts w:asciiTheme="minorHAnsi" w:hAnsiTheme="minorHAnsi" w:cstheme="minorHAnsi"/>
              </w:rPr>
              <w:t xml:space="preserve">σκευάσματα </w:t>
            </w:r>
            <w:r w:rsidR="00D052E1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D052E1" w:rsidRPr="004C5DCD">
              <w:rPr>
                <w:rFonts w:asciiTheme="minorHAnsi" w:hAnsiTheme="minorHAnsi" w:cstheme="minorHAnsi"/>
              </w:rPr>
              <w:t xml:space="preserve"> ή </w:t>
            </w:r>
            <w:r w:rsidRPr="004C5DCD">
              <w:rPr>
                <w:rFonts w:asciiTheme="minorHAnsi" w:hAnsiTheme="minorHAnsi" w:cstheme="minorHAnsi"/>
              </w:rPr>
              <w:t xml:space="preserve">μίγματα </w:t>
            </w:r>
            <w:r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Pr="004C5DCD">
              <w:rPr>
                <w:rFonts w:asciiTheme="minorHAnsi" w:hAnsiTheme="minorHAnsi" w:cstheme="minorHAnsi"/>
              </w:rPr>
              <w:t>lyphosate + MCPA</w:t>
            </w:r>
            <w:r w:rsidR="00407013">
              <w:rPr>
                <w:rFonts w:asciiTheme="minorHAnsi" w:hAnsiTheme="minorHAnsi" w:cstheme="minorHAnsi"/>
              </w:rPr>
              <w:t xml:space="preserve"> ή </w:t>
            </w:r>
            <w:r w:rsidR="00407013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407013" w:rsidRPr="004C5DCD">
              <w:rPr>
                <w:rFonts w:asciiTheme="minorHAnsi" w:hAnsiTheme="minorHAnsi" w:cstheme="minorHAnsi"/>
              </w:rPr>
              <w:t>lyphosate +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Pr="004C5DCD">
              <w:rPr>
                <w:rFonts w:asciiTheme="minorHAnsi" w:hAnsiTheme="minorHAnsi" w:cstheme="minorHAnsi"/>
              </w:rPr>
              <w:t xml:space="preserve">. </w:t>
            </w:r>
            <w:r w:rsidR="00D052E1" w:rsidRPr="004C5DCD">
              <w:rPr>
                <w:rFonts w:asciiTheme="minorHAnsi" w:hAnsiTheme="minorHAnsi" w:cstheme="minorHAnsi"/>
              </w:rPr>
              <w:t xml:space="preserve">Από </w:t>
            </w:r>
            <w:r w:rsidR="005B7DD8" w:rsidRPr="004C5DCD">
              <w:rPr>
                <w:rFonts w:asciiTheme="minorHAnsi" w:hAnsiTheme="minorHAnsi" w:cstheme="minorHAnsi"/>
              </w:rPr>
              <w:t>τη βάση δεδομένων του Υπουργείο</w:t>
            </w:r>
            <w:r w:rsidR="007D4929" w:rsidRPr="004C5DCD">
              <w:rPr>
                <w:rFonts w:asciiTheme="minorHAnsi" w:hAnsiTheme="minorHAnsi" w:cstheme="minorHAnsi"/>
              </w:rPr>
              <w:t>υ</w:t>
            </w:r>
            <w:r w:rsidR="005B7DD8" w:rsidRPr="004C5DCD">
              <w:rPr>
                <w:rFonts w:asciiTheme="minorHAnsi" w:hAnsiTheme="minorHAnsi" w:cstheme="minorHAnsi"/>
              </w:rPr>
              <w:t xml:space="preserve"> προκύπτει ότι σκευάσματα με μόνη τη δραστική ουσία </w:t>
            </w:r>
            <w:r w:rsidR="005B7DD8" w:rsidRPr="004C5DCD">
              <w:rPr>
                <w:rFonts w:asciiTheme="minorHAnsi" w:hAnsiTheme="minorHAnsi" w:cstheme="minorHAnsi"/>
                <w:lang w:val="en-US"/>
              </w:rPr>
              <w:t>MCPA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407013">
              <w:rPr>
                <w:rFonts w:asciiTheme="minorHAnsi" w:hAnsiTheme="minorHAnsi" w:cstheme="minorHAnsi"/>
              </w:rPr>
              <w:t xml:space="preserve">ή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7D4929" w:rsidRPr="004C5DCD">
              <w:rPr>
                <w:rFonts w:asciiTheme="minorHAnsi" w:hAnsiTheme="minorHAnsi" w:cstheme="minorHAnsi"/>
              </w:rPr>
              <w:t>δεν ελέγχουν</w:t>
            </w:r>
            <w:r w:rsidR="005B7DD8" w:rsidRPr="004C5DCD">
              <w:rPr>
                <w:rFonts w:asciiTheme="minorHAnsi" w:hAnsiTheme="minorHAnsi" w:cstheme="minorHAnsi"/>
              </w:rPr>
              <w:t xml:space="preserve"> το ζιζάνιο </w:t>
            </w:r>
            <w:r w:rsidR="007D4929" w:rsidRPr="004C5DCD">
              <w:rPr>
                <w:rFonts w:asciiTheme="minorHAnsi" w:hAnsiTheme="minorHAnsi" w:cstheme="minorHAnsi"/>
              </w:rPr>
              <w:t>Κόνυζα. Πολύ πιθανόν στα</w:t>
            </w:r>
            <w:r w:rsidR="005B7DD8" w:rsidRPr="004C5DCD">
              <w:rPr>
                <w:rFonts w:asciiTheme="minorHAnsi" w:hAnsiTheme="minorHAnsi" w:cstheme="minorHAnsi"/>
              </w:rPr>
              <w:t xml:space="preserve"> μίγματα </w:t>
            </w:r>
            <w:r w:rsidR="005B7DD8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5B7DD8" w:rsidRPr="004C5DCD">
              <w:rPr>
                <w:rFonts w:asciiTheme="minorHAnsi" w:hAnsiTheme="minorHAnsi" w:cstheme="minorHAnsi"/>
              </w:rPr>
              <w:t>lyphosate + MCPA</w:t>
            </w:r>
            <w:r w:rsidR="00407013">
              <w:rPr>
                <w:rFonts w:asciiTheme="minorHAnsi" w:hAnsiTheme="minorHAnsi" w:cstheme="minorHAnsi"/>
              </w:rPr>
              <w:t xml:space="preserve"> ή </w:t>
            </w:r>
            <w:r w:rsidR="00407013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407013" w:rsidRPr="004C5DCD">
              <w:rPr>
                <w:rFonts w:asciiTheme="minorHAnsi" w:hAnsiTheme="minorHAnsi" w:cstheme="minorHAnsi"/>
              </w:rPr>
              <w:t>lyphosate +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5B7DD8" w:rsidRPr="004C5DCD">
              <w:rPr>
                <w:rFonts w:asciiTheme="minorHAnsi" w:hAnsiTheme="minorHAnsi" w:cstheme="minorHAnsi"/>
              </w:rPr>
              <w:t xml:space="preserve"> να </w:t>
            </w:r>
            <w:r w:rsidR="007D4929" w:rsidRPr="004C5DCD">
              <w:rPr>
                <w:rFonts w:asciiTheme="minorHAnsi" w:hAnsiTheme="minorHAnsi" w:cstheme="minorHAnsi"/>
              </w:rPr>
              <w:t xml:space="preserve">υπάρχει κάποιο είδος συνεργισμού. </w:t>
            </w:r>
          </w:p>
          <w:p w:rsidR="00754912" w:rsidRPr="004C5DCD" w:rsidRDefault="00F2710F" w:rsidP="004B5A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 τυχόν συνεργισμός όμως</w:t>
            </w:r>
            <w:r w:rsidR="007D4929" w:rsidRPr="004C5DCD">
              <w:rPr>
                <w:rFonts w:asciiTheme="minorHAnsi" w:hAnsiTheme="minorHAnsi" w:cstheme="minorHAnsi"/>
              </w:rPr>
              <w:t xml:space="preserve"> δεν</w:t>
            </w:r>
            <w:r>
              <w:rPr>
                <w:rFonts w:asciiTheme="minorHAnsi" w:hAnsiTheme="minorHAnsi" w:cstheme="minorHAnsi"/>
              </w:rPr>
              <w:t xml:space="preserve"> μπορεί να αναιρέσει το γεγονός </w:t>
            </w:r>
            <w:r w:rsidR="007D4929" w:rsidRPr="004C5DCD">
              <w:rPr>
                <w:rFonts w:asciiTheme="minorHAnsi" w:hAnsiTheme="minorHAnsi" w:cstheme="minorHAnsi"/>
              </w:rPr>
              <w:t xml:space="preserve"> ότι η εκτεταμένη </w:t>
            </w:r>
            <w:r w:rsidR="00197C45" w:rsidRPr="004C5DCD">
              <w:rPr>
                <w:rFonts w:asciiTheme="minorHAnsi" w:hAnsiTheme="minorHAnsi" w:cstheme="minorHAnsi"/>
              </w:rPr>
              <w:t xml:space="preserve">και επαναλαμβανόμενη </w:t>
            </w:r>
            <w:r w:rsidR="007D4929" w:rsidRPr="004C5DCD">
              <w:rPr>
                <w:rFonts w:asciiTheme="minorHAnsi" w:hAnsiTheme="minorHAnsi" w:cstheme="minorHAnsi"/>
              </w:rPr>
              <w:t xml:space="preserve">χρήση του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7D4929" w:rsidRPr="004C5DCD">
              <w:rPr>
                <w:rFonts w:asciiTheme="minorHAnsi" w:hAnsiTheme="minorHAnsi" w:cstheme="minorHAnsi"/>
              </w:rPr>
              <w:t xml:space="preserve"> είτε μόνο το</w:t>
            </w:r>
            <w:r w:rsidR="00754912" w:rsidRPr="004C5DCD">
              <w:rPr>
                <w:rFonts w:asciiTheme="minorHAnsi" w:hAnsiTheme="minorHAnsi" w:cstheme="minorHAnsi"/>
              </w:rPr>
              <w:t>υ</w:t>
            </w:r>
            <w:r w:rsidR="007D4929" w:rsidRPr="004C5DCD">
              <w:rPr>
                <w:rFonts w:asciiTheme="minorHAnsi" w:hAnsiTheme="minorHAnsi" w:cstheme="minorHAnsi"/>
              </w:rPr>
              <w:t xml:space="preserve"> είτε στα μίγματα με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MCPA</w:t>
            </w:r>
            <w:r w:rsidR="00407013">
              <w:rPr>
                <w:rFonts w:asciiTheme="minorHAnsi" w:hAnsiTheme="minorHAnsi" w:cstheme="minorHAnsi"/>
              </w:rPr>
              <w:t xml:space="preserve"> ή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7D4929" w:rsidRPr="004C5DCD">
              <w:rPr>
                <w:rFonts w:asciiTheme="minorHAnsi" w:hAnsiTheme="minorHAnsi" w:cstheme="minorHAnsi"/>
              </w:rPr>
              <w:t xml:space="preserve"> δεν επιτείνει την πίεση για επέκταση της ανάπτυξης ανθεκτικότητας της Κόνυζα στο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7D4929" w:rsidRPr="004C5DCD">
              <w:rPr>
                <w:rFonts w:asciiTheme="minorHAnsi" w:hAnsiTheme="minorHAnsi" w:cstheme="minorHAnsi"/>
              </w:rPr>
              <w:t xml:space="preserve">. </w:t>
            </w:r>
            <w:r w:rsidR="007D4929" w:rsidRPr="004C5DCD">
              <w:rPr>
                <w:rFonts w:asciiTheme="minorHAnsi" w:hAnsiTheme="minorHAnsi" w:cstheme="minorHAnsi"/>
              </w:rPr>
              <w:br/>
              <w:t xml:space="preserve">Εκτός τούτου ούτε το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197C45" w:rsidRPr="004C5DCD">
              <w:rPr>
                <w:rFonts w:asciiTheme="minorHAnsi" w:hAnsiTheme="minorHAnsi" w:cstheme="minorHAnsi"/>
              </w:rPr>
              <w:t xml:space="preserve">αλλά </w:t>
            </w:r>
            <w:r w:rsidR="007D4929" w:rsidRPr="004C5DCD">
              <w:rPr>
                <w:rFonts w:asciiTheme="minorHAnsi" w:hAnsiTheme="minorHAnsi" w:cstheme="minorHAnsi"/>
              </w:rPr>
              <w:t xml:space="preserve">ούτε τα μίγματα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7D4929" w:rsidRPr="004C5DCD">
              <w:rPr>
                <w:rFonts w:asciiTheme="minorHAnsi" w:hAnsiTheme="minorHAnsi" w:cstheme="minorHAnsi"/>
              </w:rPr>
              <w:t xml:space="preserve">lyphosate + </w:t>
            </w:r>
            <w:r w:rsidR="007D4929" w:rsidRPr="004C5DCD">
              <w:rPr>
                <w:rFonts w:asciiTheme="minorHAnsi" w:hAnsiTheme="minorHAnsi" w:cstheme="minorHAnsi"/>
              </w:rPr>
              <w:lastRenderedPageBreak/>
              <w:t xml:space="preserve">MCPA 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407013">
              <w:rPr>
                <w:rFonts w:asciiTheme="minorHAnsi" w:hAnsiTheme="minorHAnsi" w:cstheme="minorHAnsi"/>
              </w:rPr>
              <w:t xml:space="preserve">ή </w:t>
            </w:r>
            <w:r w:rsidR="00407013" w:rsidRPr="004C5DCD">
              <w:rPr>
                <w:rFonts w:asciiTheme="minorHAnsi" w:hAnsiTheme="minorHAnsi" w:cstheme="minorHAnsi"/>
                <w:lang w:val="en-US"/>
              </w:rPr>
              <w:t>g</w:t>
            </w:r>
            <w:r w:rsidR="00407013" w:rsidRPr="004C5DCD">
              <w:rPr>
                <w:rFonts w:asciiTheme="minorHAnsi" w:hAnsiTheme="minorHAnsi" w:cstheme="minorHAnsi"/>
              </w:rPr>
              <w:t>lyphosate +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407013" w:rsidRPr="004C5DCD">
              <w:rPr>
                <w:rFonts w:asciiTheme="minorHAnsi" w:hAnsiTheme="minorHAnsi" w:cstheme="minorHAnsi"/>
              </w:rPr>
              <w:t xml:space="preserve"> </w:t>
            </w:r>
            <w:r w:rsidR="007D4929" w:rsidRPr="004C5DCD">
              <w:rPr>
                <w:rFonts w:asciiTheme="minorHAnsi" w:hAnsiTheme="minorHAnsi" w:cstheme="minorHAnsi"/>
              </w:rPr>
              <w:t xml:space="preserve">μπορούν να χρησιμοποιηθούν σε νέους οπωρώνες ηλικίας κάτω των 3 ετών. </w:t>
            </w:r>
          </w:p>
          <w:p w:rsidR="00A3564F" w:rsidRPr="004C5DCD" w:rsidRDefault="00407013" w:rsidP="004070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Επίσης επισημαίνεται </w:t>
            </w:r>
            <w:r w:rsidR="00754912" w:rsidRPr="004C5DCD">
              <w:rPr>
                <w:rFonts w:asciiTheme="minorHAnsi" w:hAnsiTheme="minorHAnsi" w:cstheme="minorHAnsi"/>
              </w:rPr>
              <w:t>ότι η δ</w:t>
            </w:r>
            <w:r w:rsidR="0024040F" w:rsidRPr="004C5DCD">
              <w:rPr>
                <w:rFonts w:asciiTheme="minorHAnsi" w:hAnsiTheme="minorHAnsi" w:cstheme="minorHAnsi"/>
              </w:rPr>
              <w:t>.</w:t>
            </w:r>
            <w:r w:rsidR="00754912" w:rsidRPr="004C5DCD">
              <w:rPr>
                <w:rFonts w:asciiTheme="minorHAnsi" w:hAnsiTheme="minorHAnsi" w:cstheme="minorHAnsi"/>
              </w:rPr>
              <w:t>ο</w:t>
            </w:r>
            <w:r w:rsidR="0024040F" w:rsidRPr="004C5DCD">
              <w:rPr>
                <w:rFonts w:asciiTheme="minorHAnsi" w:hAnsiTheme="minorHAnsi" w:cstheme="minorHAnsi"/>
              </w:rPr>
              <w:t>.</w:t>
            </w:r>
            <w:r w:rsidR="00754912" w:rsidRPr="004C5DCD">
              <w:rPr>
                <w:rFonts w:asciiTheme="minorHAnsi" w:hAnsiTheme="minorHAnsi" w:cstheme="minorHAnsi"/>
              </w:rPr>
              <w:t xml:space="preserve"> του ζιζανιοκτόνου 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MIZUKI</w:t>
            </w:r>
            <w:r w:rsidR="00754912" w:rsidRPr="004C5DCD">
              <w:rPr>
                <w:rFonts w:asciiTheme="minorHAnsi" w:hAnsiTheme="minorHAnsi" w:cstheme="minorHAnsi"/>
              </w:rPr>
              <w:t xml:space="preserve"> (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pyraflufen</w:t>
            </w:r>
            <w:r w:rsidR="00754912" w:rsidRPr="004C5DCD">
              <w:rPr>
                <w:rFonts w:asciiTheme="minorHAnsi" w:hAnsiTheme="minorHAnsi" w:cstheme="minorHAnsi"/>
              </w:rPr>
              <w:t>-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ethyl</w:t>
            </w:r>
            <w:r w:rsidR="006C4CD4">
              <w:rPr>
                <w:rFonts w:asciiTheme="minorHAnsi" w:hAnsiTheme="minorHAnsi" w:cstheme="minorHAnsi"/>
              </w:rPr>
              <w:t>)  ανήκει σε διαφορετική</w:t>
            </w:r>
            <w:r w:rsidR="0024040F" w:rsidRPr="004C5DCD">
              <w:rPr>
                <w:rFonts w:asciiTheme="minorHAnsi" w:hAnsiTheme="minorHAnsi" w:cstheme="minorHAnsi"/>
              </w:rPr>
              <w:t xml:space="preserve"> ομάδα κ</w:t>
            </w:r>
            <w:r w:rsidR="00754912" w:rsidRPr="004C5DCD">
              <w:rPr>
                <w:rFonts w:asciiTheme="minorHAnsi" w:hAnsiTheme="minorHAnsi" w:cstheme="minorHAnsi"/>
              </w:rPr>
              <w:t xml:space="preserve">ατά 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HRAC</w:t>
            </w:r>
            <w:r w:rsidR="00754912" w:rsidRPr="004C5DCD">
              <w:rPr>
                <w:rFonts w:asciiTheme="minorHAnsi" w:hAnsiTheme="minorHAnsi" w:cstheme="minorHAnsi"/>
              </w:rPr>
              <w:t xml:space="preserve"> από τα</w:t>
            </w:r>
            <w:r w:rsidRPr="00407013">
              <w:rPr>
                <w:rFonts w:asciiTheme="minorHAnsi" w:hAnsiTheme="minorHAnsi" w:cstheme="minorHAnsi"/>
              </w:rPr>
              <w:t xml:space="preserve"> </w:t>
            </w:r>
            <w:r w:rsidR="00E64616" w:rsidRPr="004C5DCD">
              <w:rPr>
                <w:rFonts w:asciiTheme="minorHAnsi" w:hAnsiTheme="minorHAnsi" w:cstheme="minorHAnsi"/>
              </w:rPr>
              <w:t xml:space="preserve">μεταφυτρωτικά ζιζανιοκτόνα </w:t>
            </w:r>
            <w:r>
              <w:rPr>
                <w:rFonts w:asciiTheme="minorHAnsi" w:hAnsiTheme="minorHAnsi" w:cstheme="minorHAnsi"/>
              </w:rPr>
              <w:t xml:space="preserve">τα οποία χρησιμοποιούνται σε ανεπτυγμένα στάδια </w:t>
            </w:r>
            <w:r w:rsidRPr="004C5DCD">
              <w:rPr>
                <w:rFonts w:asciiTheme="minorHAnsi" w:hAnsiTheme="minorHAnsi" w:cstheme="minorHAnsi"/>
              </w:rPr>
              <w:t xml:space="preserve">της Κόνυζα </w:t>
            </w:r>
            <w:r w:rsidR="0024040F" w:rsidRPr="004C5DCD">
              <w:rPr>
                <w:rFonts w:asciiTheme="minorHAnsi" w:hAnsiTheme="minorHAnsi" w:cstheme="minorHAnsi"/>
              </w:rPr>
              <w:t>για την αντιμετώπιση</w:t>
            </w:r>
            <w:r>
              <w:rPr>
                <w:rFonts w:asciiTheme="minorHAnsi" w:hAnsiTheme="minorHAnsi" w:cstheme="minorHAnsi"/>
              </w:rPr>
              <w:t xml:space="preserve"> της</w:t>
            </w:r>
            <w:r w:rsidR="0024040F" w:rsidRPr="004C5DCD">
              <w:rPr>
                <w:rFonts w:asciiTheme="minorHAnsi" w:hAnsiTheme="minorHAnsi" w:cstheme="minorHAnsi"/>
              </w:rPr>
              <w:t xml:space="preserve">. Συνεπώς από τη χρήση του </w:t>
            </w:r>
            <w:r w:rsidR="00E64616" w:rsidRPr="004C5DCD">
              <w:rPr>
                <w:rFonts w:asciiTheme="minorHAnsi" w:hAnsiTheme="minorHAnsi" w:cstheme="minorHAnsi"/>
              </w:rPr>
              <w:t>δεν εγκυμονεί κάποιος κίνδυνος ανάπτυξης διασταυρωτής</w:t>
            </w:r>
            <w:r w:rsidRPr="00407013">
              <w:rPr>
                <w:rFonts w:asciiTheme="minorHAnsi" w:hAnsiTheme="minorHAnsi" w:cstheme="minorHAnsi"/>
              </w:rPr>
              <w:t xml:space="preserve"> </w:t>
            </w:r>
            <w:r w:rsidR="00E64616" w:rsidRPr="004C5DCD">
              <w:rPr>
                <w:rFonts w:asciiTheme="minorHAnsi" w:hAnsiTheme="minorHAnsi" w:cstheme="minorHAnsi"/>
              </w:rPr>
              <w:t>ανθεκτικότητας</w:t>
            </w:r>
            <w:r>
              <w:rPr>
                <w:rFonts w:asciiTheme="minorHAnsi" w:hAnsiTheme="minorHAnsi" w:cstheme="minorHAnsi"/>
              </w:rPr>
              <w:t>.</w:t>
            </w:r>
            <w:r w:rsidR="0024040F" w:rsidRPr="004C5D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lastRenderedPageBreak/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:rsidR="0028455B" w:rsidRDefault="005A332A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*** σύμφωνα με διεθνείς και εθνικές βάσεις δεδομένων και καταγραφών, όπως HRAC,IRAC, FRAC, Γάλανθος</w:t>
      </w:r>
      <w:r w:rsidR="00435CDF" w:rsidRPr="00170B19">
        <w:rPr>
          <w:rFonts w:ascii="Calibri" w:hAnsi="Calibri"/>
          <w:i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02"/>
        <w:gridCol w:w="7424"/>
      </w:tblGrid>
      <w:tr w:rsidR="00EB6859" w:rsidRPr="008F0C00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7871B7" w:rsidRPr="008F0C00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1B7" w:rsidRPr="004A6DA3" w:rsidRDefault="007871B7" w:rsidP="0047481A">
            <w:pPr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47481A">
            <w:pPr>
              <w:rPr>
                <w:rFonts w:ascii="Calibri" w:hAnsi="Calibri"/>
                <w:b/>
              </w:rPr>
            </w:pP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4A6DA3" w:rsidRDefault="007871B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1.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ΠΕΛΛΑΣ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4A6DA3" w:rsidRDefault="007871B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2.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ΗΜΑΘΙΑΣ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4A6DA3" w:rsidRDefault="007871B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3.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ΛΑΡΙΣΑΣ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4A6DA3" w:rsidRDefault="007871B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4.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ΜΑΓΝΗΣΙΑΣ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4A6DA3" w:rsidRDefault="007871B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5.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ΑΡΚΑΔΙΑΣ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4A6DA3" w:rsidRDefault="007871B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6.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ΠΙΕΡΙΑΣ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4A6DA3" w:rsidRDefault="007871B7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7.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ΣΕΡΡΩΝ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EB6859" w:rsidRDefault="007871B7" w:rsidP="0026784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8.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ΘΕΣ/ΝΙΚΗΣ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EB6859" w:rsidRDefault="007871B7" w:rsidP="0026784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9.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ΦΘΙΩΤΙΔΑΣ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EB6859" w:rsidRDefault="007871B7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10. 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ΒΟΙΩΤΙΑΣ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Default="007871B7" w:rsidP="007871B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ΑΤΤΙΚΗΣ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12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ΚΟΡΙΝΘΙΑΣ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13.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ΑΡΓΟΛΙΔΑΣ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14.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ΛΑΚΩΝΙΑΣ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15.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ΜΕΣΣΗΝΙΑΣ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16.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ΑΧΑΪΑΣ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17.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ΗΛΕΙΑΣ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18.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ΧΑΝΙΩΝ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19.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ΡΕΘΥΜΝΟΥ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20.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ΗΡΑΚΛΕΙΟΥ</w:t>
            </w:r>
          </w:p>
        </w:tc>
      </w:tr>
      <w:tr w:rsidR="007871B7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71B7" w:rsidRPr="008F0C00" w:rsidRDefault="007871B7" w:rsidP="007871B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7871B7" w:rsidRPr="007871B7" w:rsidRDefault="007871B7" w:rsidP="007871B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21.</w:t>
            </w:r>
          </w:p>
        </w:tc>
        <w:tc>
          <w:tcPr>
            <w:tcW w:w="7424" w:type="dxa"/>
            <w:shd w:val="clear" w:color="auto" w:fill="auto"/>
          </w:tcPr>
          <w:p w:rsidR="007871B7" w:rsidRPr="0028455B" w:rsidRDefault="007871B7" w:rsidP="007871B7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28455B">
              <w:rPr>
                <w:rFonts w:ascii="Calibri" w:hAnsi="Calibri"/>
                <w:color w:val="0D0D0D"/>
                <w:sz w:val="18"/>
                <w:szCs w:val="18"/>
              </w:rPr>
              <w:t>Π.Ε. ΛΑΣΙΘΙΟΥ</w:t>
            </w:r>
          </w:p>
        </w:tc>
      </w:tr>
    </w:tbl>
    <w:p w:rsidR="00142FFF" w:rsidRPr="00E264D1" w:rsidRDefault="00142FFF" w:rsidP="00173C81">
      <w:pPr>
        <w:pStyle w:val="a4"/>
        <w:rPr>
          <w:rFonts w:ascii="Calibri" w:hAnsi="Calibri"/>
        </w:rPr>
      </w:pPr>
    </w:p>
    <w:sectPr w:rsidR="00142FFF" w:rsidRPr="00E264D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40" w:rsidRDefault="00ED5740">
      <w:r>
        <w:separator/>
      </w:r>
    </w:p>
  </w:endnote>
  <w:endnote w:type="continuationSeparator" w:id="0">
    <w:p w:rsidR="00ED5740" w:rsidRDefault="00ED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40" w:rsidRDefault="00ED5740">
      <w:r>
        <w:separator/>
      </w:r>
    </w:p>
  </w:footnote>
  <w:footnote w:type="continuationSeparator" w:id="0">
    <w:p w:rsidR="00ED5740" w:rsidRDefault="00ED5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FA7"/>
    <w:multiLevelType w:val="hybridMultilevel"/>
    <w:tmpl w:val="A2EE133A"/>
    <w:lvl w:ilvl="0" w:tplc="8F2AA4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6"/>
  </w:num>
  <w:num w:numId="10">
    <w:abstractNumId w:val="17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29CD"/>
    <w:rsid w:val="0001772D"/>
    <w:rsid w:val="00021278"/>
    <w:rsid w:val="000473EE"/>
    <w:rsid w:val="000474F9"/>
    <w:rsid w:val="000503B7"/>
    <w:rsid w:val="00050A62"/>
    <w:rsid w:val="000519BC"/>
    <w:rsid w:val="00051FC7"/>
    <w:rsid w:val="00055EC3"/>
    <w:rsid w:val="00060EFE"/>
    <w:rsid w:val="0007591B"/>
    <w:rsid w:val="00076EE8"/>
    <w:rsid w:val="00080A1F"/>
    <w:rsid w:val="0009198C"/>
    <w:rsid w:val="00092388"/>
    <w:rsid w:val="000A4CE9"/>
    <w:rsid w:val="000A7598"/>
    <w:rsid w:val="000A7DDE"/>
    <w:rsid w:val="000B27C7"/>
    <w:rsid w:val="000B3380"/>
    <w:rsid w:val="000B34BC"/>
    <w:rsid w:val="000B49C6"/>
    <w:rsid w:val="000B6980"/>
    <w:rsid w:val="000D11EC"/>
    <w:rsid w:val="000D3E6A"/>
    <w:rsid w:val="000D72CB"/>
    <w:rsid w:val="000E7D77"/>
    <w:rsid w:val="000F0D27"/>
    <w:rsid w:val="000F1DEB"/>
    <w:rsid w:val="000F527D"/>
    <w:rsid w:val="00100296"/>
    <w:rsid w:val="00112ABF"/>
    <w:rsid w:val="00113CAB"/>
    <w:rsid w:val="001323EC"/>
    <w:rsid w:val="00142FFF"/>
    <w:rsid w:val="00144A62"/>
    <w:rsid w:val="00150A9F"/>
    <w:rsid w:val="0015182F"/>
    <w:rsid w:val="00152728"/>
    <w:rsid w:val="001543E4"/>
    <w:rsid w:val="00161A11"/>
    <w:rsid w:val="001669EC"/>
    <w:rsid w:val="00170B19"/>
    <w:rsid w:val="00171344"/>
    <w:rsid w:val="00173C81"/>
    <w:rsid w:val="001838C5"/>
    <w:rsid w:val="00193114"/>
    <w:rsid w:val="00197C45"/>
    <w:rsid w:val="001A396C"/>
    <w:rsid w:val="001A6024"/>
    <w:rsid w:val="001B0494"/>
    <w:rsid w:val="001B45F1"/>
    <w:rsid w:val="001C4852"/>
    <w:rsid w:val="001C4CD7"/>
    <w:rsid w:val="001D0208"/>
    <w:rsid w:val="001D2F3E"/>
    <w:rsid w:val="001D3CA0"/>
    <w:rsid w:val="001D6C1E"/>
    <w:rsid w:val="001D7CB2"/>
    <w:rsid w:val="001F0E82"/>
    <w:rsid w:val="001F1B01"/>
    <w:rsid w:val="001F27F7"/>
    <w:rsid w:val="001F6A7C"/>
    <w:rsid w:val="002003A6"/>
    <w:rsid w:val="0020619C"/>
    <w:rsid w:val="0020767D"/>
    <w:rsid w:val="00223988"/>
    <w:rsid w:val="00223E97"/>
    <w:rsid w:val="002246C8"/>
    <w:rsid w:val="00225415"/>
    <w:rsid w:val="002255FC"/>
    <w:rsid w:val="002278B0"/>
    <w:rsid w:val="00233938"/>
    <w:rsid w:val="00234856"/>
    <w:rsid w:val="0024040F"/>
    <w:rsid w:val="00240BBC"/>
    <w:rsid w:val="00242D79"/>
    <w:rsid w:val="00244127"/>
    <w:rsid w:val="00245CD8"/>
    <w:rsid w:val="0026207E"/>
    <w:rsid w:val="00262DD2"/>
    <w:rsid w:val="00267846"/>
    <w:rsid w:val="00273FC0"/>
    <w:rsid w:val="00274881"/>
    <w:rsid w:val="00280411"/>
    <w:rsid w:val="002808FA"/>
    <w:rsid w:val="00280C04"/>
    <w:rsid w:val="0028455B"/>
    <w:rsid w:val="00295C6D"/>
    <w:rsid w:val="00295CB2"/>
    <w:rsid w:val="002B31B7"/>
    <w:rsid w:val="002C0139"/>
    <w:rsid w:val="002C6B60"/>
    <w:rsid w:val="002E1AFA"/>
    <w:rsid w:val="002E28F1"/>
    <w:rsid w:val="002E5E90"/>
    <w:rsid w:val="002F07AA"/>
    <w:rsid w:val="002F2224"/>
    <w:rsid w:val="00305164"/>
    <w:rsid w:val="003104CF"/>
    <w:rsid w:val="00310D50"/>
    <w:rsid w:val="00314498"/>
    <w:rsid w:val="00315041"/>
    <w:rsid w:val="00322081"/>
    <w:rsid w:val="00323AE0"/>
    <w:rsid w:val="003248D7"/>
    <w:rsid w:val="003260A9"/>
    <w:rsid w:val="00334787"/>
    <w:rsid w:val="00342210"/>
    <w:rsid w:val="003433BD"/>
    <w:rsid w:val="00362975"/>
    <w:rsid w:val="0037203A"/>
    <w:rsid w:val="00385F2E"/>
    <w:rsid w:val="003937C8"/>
    <w:rsid w:val="00395C5F"/>
    <w:rsid w:val="0039697C"/>
    <w:rsid w:val="003A073C"/>
    <w:rsid w:val="003A3FF1"/>
    <w:rsid w:val="003B69C0"/>
    <w:rsid w:val="003D20B2"/>
    <w:rsid w:val="003D2F2A"/>
    <w:rsid w:val="003D5B5A"/>
    <w:rsid w:val="003E1088"/>
    <w:rsid w:val="003E5C32"/>
    <w:rsid w:val="003E5E29"/>
    <w:rsid w:val="003F081F"/>
    <w:rsid w:val="003F6AF2"/>
    <w:rsid w:val="003F7044"/>
    <w:rsid w:val="00402E30"/>
    <w:rsid w:val="004049B2"/>
    <w:rsid w:val="00407013"/>
    <w:rsid w:val="00410A0F"/>
    <w:rsid w:val="0041161A"/>
    <w:rsid w:val="00414750"/>
    <w:rsid w:val="00416E85"/>
    <w:rsid w:val="00426A3B"/>
    <w:rsid w:val="00430D93"/>
    <w:rsid w:val="00435CDF"/>
    <w:rsid w:val="0044021D"/>
    <w:rsid w:val="00441C42"/>
    <w:rsid w:val="00454BC6"/>
    <w:rsid w:val="00460615"/>
    <w:rsid w:val="00463840"/>
    <w:rsid w:val="00463FDA"/>
    <w:rsid w:val="0047117E"/>
    <w:rsid w:val="0047481A"/>
    <w:rsid w:val="004805BC"/>
    <w:rsid w:val="00487E2F"/>
    <w:rsid w:val="004966BA"/>
    <w:rsid w:val="004A6DA3"/>
    <w:rsid w:val="004B5A1E"/>
    <w:rsid w:val="004C04F6"/>
    <w:rsid w:val="004C3CFF"/>
    <w:rsid w:val="004C51F9"/>
    <w:rsid w:val="004C5DCD"/>
    <w:rsid w:val="004C7DBD"/>
    <w:rsid w:val="004D2F75"/>
    <w:rsid w:val="004D6F4D"/>
    <w:rsid w:val="004D75C1"/>
    <w:rsid w:val="00500C5B"/>
    <w:rsid w:val="0050584F"/>
    <w:rsid w:val="00505979"/>
    <w:rsid w:val="00510E2B"/>
    <w:rsid w:val="005274B7"/>
    <w:rsid w:val="00527E50"/>
    <w:rsid w:val="0053026A"/>
    <w:rsid w:val="00532177"/>
    <w:rsid w:val="00535668"/>
    <w:rsid w:val="00540D51"/>
    <w:rsid w:val="00542DBB"/>
    <w:rsid w:val="00544DE4"/>
    <w:rsid w:val="0055464F"/>
    <w:rsid w:val="00554E35"/>
    <w:rsid w:val="00556FD8"/>
    <w:rsid w:val="00560EF0"/>
    <w:rsid w:val="005632A9"/>
    <w:rsid w:val="005676C4"/>
    <w:rsid w:val="00567E21"/>
    <w:rsid w:val="00571266"/>
    <w:rsid w:val="0057636E"/>
    <w:rsid w:val="005823F5"/>
    <w:rsid w:val="005914B4"/>
    <w:rsid w:val="00592557"/>
    <w:rsid w:val="00592FC9"/>
    <w:rsid w:val="00596139"/>
    <w:rsid w:val="005A332A"/>
    <w:rsid w:val="005A7BD9"/>
    <w:rsid w:val="005B0231"/>
    <w:rsid w:val="005B7DD8"/>
    <w:rsid w:val="005C2C47"/>
    <w:rsid w:val="005D379A"/>
    <w:rsid w:val="005D4D7E"/>
    <w:rsid w:val="005D5372"/>
    <w:rsid w:val="005D5834"/>
    <w:rsid w:val="005D78E0"/>
    <w:rsid w:val="005F7E35"/>
    <w:rsid w:val="00600AC1"/>
    <w:rsid w:val="006049A8"/>
    <w:rsid w:val="00612D84"/>
    <w:rsid w:val="00614278"/>
    <w:rsid w:val="00620C63"/>
    <w:rsid w:val="00624394"/>
    <w:rsid w:val="006266F7"/>
    <w:rsid w:val="00633CEC"/>
    <w:rsid w:val="006348D0"/>
    <w:rsid w:val="006359E4"/>
    <w:rsid w:val="006361F2"/>
    <w:rsid w:val="00640A0F"/>
    <w:rsid w:val="00646092"/>
    <w:rsid w:val="00647208"/>
    <w:rsid w:val="0066092E"/>
    <w:rsid w:val="00660EB7"/>
    <w:rsid w:val="00661DCC"/>
    <w:rsid w:val="006666B1"/>
    <w:rsid w:val="006668D9"/>
    <w:rsid w:val="006913C2"/>
    <w:rsid w:val="00691628"/>
    <w:rsid w:val="00692FD0"/>
    <w:rsid w:val="006A0C1E"/>
    <w:rsid w:val="006A48AB"/>
    <w:rsid w:val="006B4A3E"/>
    <w:rsid w:val="006C16B9"/>
    <w:rsid w:val="006C1AF7"/>
    <w:rsid w:val="006C4CD4"/>
    <w:rsid w:val="006C7C56"/>
    <w:rsid w:val="006D577A"/>
    <w:rsid w:val="006D62E6"/>
    <w:rsid w:val="006E0891"/>
    <w:rsid w:val="006E17E2"/>
    <w:rsid w:val="006E37D7"/>
    <w:rsid w:val="006E38B6"/>
    <w:rsid w:val="006F1614"/>
    <w:rsid w:val="006F21F3"/>
    <w:rsid w:val="006F2404"/>
    <w:rsid w:val="0071377E"/>
    <w:rsid w:val="00732741"/>
    <w:rsid w:val="00735102"/>
    <w:rsid w:val="007460A3"/>
    <w:rsid w:val="007463D8"/>
    <w:rsid w:val="00754912"/>
    <w:rsid w:val="00761861"/>
    <w:rsid w:val="00771770"/>
    <w:rsid w:val="00774D0B"/>
    <w:rsid w:val="00775AEC"/>
    <w:rsid w:val="007824D6"/>
    <w:rsid w:val="007871B7"/>
    <w:rsid w:val="007908E6"/>
    <w:rsid w:val="00795787"/>
    <w:rsid w:val="007B1471"/>
    <w:rsid w:val="007B5B7F"/>
    <w:rsid w:val="007B7160"/>
    <w:rsid w:val="007C0B7F"/>
    <w:rsid w:val="007C11DF"/>
    <w:rsid w:val="007D4929"/>
    <w:rsid w:val="007E0126"/>
    <w:rsid w:val="007E7936"/>
    <w:rsid w:val="007F6DCB"/>
    <w:rsid w:val="007F775A"/>
    <w:rsid w:val="008166D8"/>
    <w:rsid w:val="00841B2C"/>
    <w:rsid w:val="00854241"/>
    <w:rsid w:val="00854501"/>
    <w:rsid w:val="00855332"/>
    <w:rsid w:val="0085749F"/>
    <w:rsid w:val="008646E3"/>
    <w:rsid w:val="008771FB"/>
    <w:rsid w:val="0088001D"/>
    <w:rsid w:val="008871FB"/>
    <w:rsid w:val="008957BA"/>
    <w:rsid w:val="008A393B"/>
    <w:rsid w:val="008A4C0E"/>
    <w:rsid w:val="008B0FE8"/>
    <w:rsid w:val="008B675D"/>
    <w:rsid w:val="008C60F6"/>
    <w:rsid w:val="008E4158"/>
    <w:rsid w:val="008F02DA"/>
    <w:rsid w:val="008F0C00"/>
    <w:rsid w:val="008F23B4"/>
    <w:rsid w:val="008F3E1D"/>
    <w:rsid w:val="008F523F"/>
    <w:rsid w:val="00902F6F"/>
    <w:rsid w:val="0090368F"/>
    <w:rsid w:val="00904C71"/>
    <w:rsid w:val="00910E3A"/>
    <w:rsid w:val="009134B1"/>
    <w:rsid w:val="00916C28"/>
    <w:rsid w:val="009214B8"/>
    <w:rsid w:val="009463B9"/>
    <w:rsid w:val="00953A71"/>
    <w:rsid w:val="00956E61"/>
    <w:rsid w:val="0095734E"/>
    <w:rsid w:val="00957AAF"/>
    <w:rsid w:val="009604C0"/>
    <w:rsid w:val="00970473"/>
    <w:rsid w:val="00971E58"/>
    <w:rsid w:val="00972816"/>
    <w:rsid w:val="009777DF"/>
    <w:rsid w:val="00977D86"/>
    <w:rsid w:val="0098080F"/>
    <w:rsid w:val="00980E53"/>
    <w:rsid w:val="00981FFA"/>
    <w:rsid w:val="009914ED"/>
    <w:rsid w:val="009915BD"/>
    <w:rsid w:val="0099684D"/>
    <w:rsid w:val="009A56BC"/>
    <w:rsid w:val="009B3930"/>
    <w:rsid w:val="009B5148"/>
    <w:rsid w:val="009B766E"/>
    <w:rsid w:val="009B78B0"/>
    <w:rsid w:val="009D0B82"/>
    <w:rsid w:val="009D30E3"/>
    <w:rsid w:val="009D32DF"/>
    <w:rsid w:val="009D72BB"/>
    <w:rsid w:val="009D795C"/>
    <w:rsid w:val="009E0741"/>
    <w:rsid w:val="009F2617"/>
    <w:rsid w:val="009F34F6"/>
    <w:rsid w:val="00A002DC"/>
    <w:rsid w:val="00A00B43"/>
    <w:rsid w:val="00A030E9"/>
    <w:rsid w:val="00A05424"/>
    <w:rsid w:val="00A16E33"/>
    <w:rsid w:val="00A20B98"/>
    <w:rsid w:val="00A244B0"/>
    <w:rsid w:val="00A32780"/>
    <w:rsid w:val="00A33355"/>
    <w:rsid w:val="00A3564F"/>
    <w:rsid w:val="00A4099A"/>
    <w:rsid w:val="00A4621F"/>
    <w:rsid w:val="00A50009"/>
    <w:rsid w:val="00A67649"/>
    <w:rsid w:val="00A74E7B"/>
    <w:rsid w:val="00AB1BA7"/>
    <w:rsid w:val="00AB1E64"/>
    <w:rsid w:val="00AB3A85"/>
    <w:rsid w:val="00AB5184"/>
    <w:rsid w:val="00AB72B3"/>
    <w:rsid w:val="00AC569F"/>
    <w:rsid w:val="00AC5ACC"/>
    <w:rsid w:val="00AC7E98"/>
    <w:rsid w:val="00AD2526"/>
    <w:rsid w:val="00AD4FBC"/>
    <w:rsid w:val="00AD6DA6"/>
    <w:rsid w:val="00AD7FDA"/>
    <w:rsid w:val="00B0439C"/>
    <w:rsid w:val="00B15765"/>
    <w:rsid w:val="00B212C6"/>
    <w:rsid w:val="00B22367"/>
    <w:rsid w:val="00B23DED"/>
    <w:rsid w:val="00B27461"/>
    <w:rsid w:val="00B30EDE"/>
    <w:rsid w:val="00B31D9B"/>
    <w:rsid w:val="00B4731D"/>
    <w:rsid w:val="00B600B8"/>
    <w:rsid w:val="00B71994"/>
    <w:rsid w:val="00B73AF8"/>
    <w:rsid w:val="00B74A95"/>
    <w:rsid w:val="00B75911"/>
    <w:rsid w:val="00B92601"/>
    <w:rsid w:val="00B93030"/>
    <w:rsid w:val="00B94DC8"/>
    <w:rsid w:val="00B95D60"/>
    <w:rsid w:val="00BA7353"/>
    <w:rsid w:val="00BB2958"/>
    <w:rsid w:val="00BB3F47"/>
    <w:rsid w:val="00BB5DBD"/>
    <w:rsid w:val="00BC4FE0"/>
    <w:rsid w:val="00BF6B38"/>
    <w:rsid w:val="00C00127"/>
    <w:rsid w:val="00C00264"/>
    <w:rsid w:val="00C003FE"/>
    <w:rsid w:val="00C067E6"/>
    <w:rsid w:val="00C10441"/>
    <w:rsid w:val="00C13B78"/>
    <w:rsid w:val="00C17849"/>
    <w:rsid w:val="00C21073"/>
    <w:rsid w:val="00C21685"/>
    <w:rsid w:val="00C23F95"/>
    <w:rsid w:val="00C24C8C"/>
    <w:rsid w:val="00C348EB"/>
    <w:rsid w:val="00C35E05"/>
    <w:rsid w:val="00C42EAE"/>
    <w:rsid w:val="00C45B5E"/>
    <w:rsid w:val="00C62819"/>
    <w:rsid w:val="00C62B54"/>
    <w:rsid w:val="00C6302F"/>
    <w:rsid w:val="00C728E1"/>
    <w:rsid w:val="00C74D9D"/>
    <w:rsid w:val="00C86A2B"/>
    <w:rsid w:val="00C9158B"/>
    <w:rsid w:val="00C92B71"/>
    <w:rsid w:val="00C939FC"/>
    <w:rsid w:val="00C95F04"/>
    <w:rsid w:val="00CB0283"/>
    <w:rsid w:val="00CB3661"/>
    <w:rsid w:val="00CD680A"/>
    <w:rsid w:val="00CE78F4"/>
    <w:rsid w:val="00CF43F0"/>
    <w:rsid w:val="00D031D9"/>
    <w:rsid w:val="00D03E72"/>
    <w:rsid w:val="00D052E1"/>
    <w:rsid w:val="00D101C8"/>
    <w:rsid w:val="00D14A76"/>
    <w:rsid w:val="00D16150"/>
    <w:rsid w:val="00D26495"/>
    <w:rsid w:val="00D3325B"/>
    <w:rsid w:val="00D4183B"/>
    <w:rsid w:val="00D42E8F"/>
    <w:rsid w:val="00D43018"/>
    <w:rsid w:val="00D5608E"/>
    <w:rsid w:val="00D60023"/>
    <w:rsid w:val="00D646C4"/>
    <w:rsid w:val="00D67F3E"/>
    <w:rsid w:val="00D70F1B"/>
    <w:rsid w:val="00D7235E"/>
    <w:rsid w:val="00D81761"/>
    <w:rsid w:val="00D85967"/>
    <w:rsid w:val="00DA6A7E"/>
    <w:rsid w:val="00DC23A7"/>
    <w:rsid w:val="00DC5817"/>
    <w:rsid w:val="00DC5BAA"/>
    <w:rsid w:val="00DD633B"/>
    <w:rsid w:val="00DD7EEC"/>
    <w:rsid w:val="00DE2FCB"/>
    <w:rsid w:val="00DE362E"/>
    <w:rsid w:val="00DF49F2"/>
    <w:rsid w:val="00E03711"/>
    <w:rsid w:val="00E11594"/>
    <w:rsid w:val="00E128F4"/>
    <w:rsid w:val="00E13BFB"/>
    <w:rsid w:val="00E15BD9"/>
    <w:rsid w:val="00E264D1"/>
    <w:rsid w:val="00E34B81"/>
    <w:rsid w:val="00E64616"/>
    <w:rsid w:val="00E74969"/>
    <w:rsid w:val="00E8129E"/>
    <w:rsid w:val="00E81776"/>
    <w:rsid w:val="00E8574B"/>
    <w:rsid w:val="00E910B7"/>
    <w:rsid w:val="00E94004"/>
    <w:rsid w:val="00E95135"/>
    <w:rsid w:val="00EA1470"/>
    <w:rsid w:val="00EA2F2B"/>
    <w:rsid w:val="00EA6683"/>
    <w:rsid w:val="00EB6859"/>
    <w:rsid w:val="00EC0505"/>
    <w:rsid w:val="00EC479F"/>
    <w:rsid w:val="00ED36FC"/>
    <w:rsid w:val="00ED3D8A"/>
    <w:rsid w:val="00ED43F2"/>
    <w:rsid w:val="00ED4676"/>
    <w:rsid w:val="00ED5740"/>
    <w:rsid w:val="00ED7274"/>
    <w:rsid w:val="00EE15B2"/>
    <w:rsid w:val="00EF0345"/>
    <w:rsid w:val="00F0215C"/>
    <w:rsid w:val="00F024E1"/>
    <w:rsid w:val="00F034A6"/>
    <w:rsid w:val="00F102F7"/>
    <w:rsid w:val="00F20778"/>
    <w:rsid w:val="00F21E4D"/>
    <w:rsid w:val="00F2684D"/>
    <w:rsid w:val="00F2710F"/>
    <w:rsid w:val="00F50567"/>
    <w:rsid w:val="00F52351"/>
    <w:rsid w:val="00F6389A"/>
    <w:rsid w:val="00F664C4"/>
    <w:rsid w:val="00F771D1"/>
    <w:rsid w:val="00F7735A"/>
    <w:rsid w:val="00F828E3"/>
    <w:rsid w:val="00F85439"/>
    <w:rsid w:val="00F855E0"/>
    <w:rsid w:val="00F867F1"/>
    <w:rsid w:val="00F869CF"/>
    <w:rsid w:val="00F9125A"/>
    <w:rsid w:val="00F9394A"/>
    <w:rsid w:val="00F94206"/>
    <w:rsid w:val="00F95A8F"/>
    <w:rsid w:val="00F96532"/>
    <w:rsid w:val="00FA699A"/>
    <w:rsid w:val="00FB67D3"/>
    <w:rsid w:val="00FD7CAE"/>
    <w:rsid w:val="00FE1838"/>
    <w:rsid w:val="00FF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3A3FF1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6668D9"/>
    <w:rPr>
      <w:color w:val="800080" w:themeColor="followedHyperlink"/>
      <w:u w:val="single"/>
    </w:rPr>
  </w:style>
  <w:style w:type="character" w:styleId="ad">
    <w:name w:val="Emphasis"/>
    <w:uiPriority w:val="20"/>
    <w:qFormat/>
    <w:rsid w:val="003D2F2A"/>
    <w:rPr>
      <w:i/>
      <w:iCs/>
    </w:rPr>
  </w:style>
  <w:style w:type="character" w:customStyle="1" w:styleId="Char">
    <w:name w:val="Κεφαλίδα Char"/>
    <w:basedOn w:val="a0"/>
    <w:link w:val="a3"/>
    <w:rsid w:val="0026784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06DBA-76E6-4DFF-9740-C06179C5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701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ΓΕΝΙΚΗ ΔΙΕΥΘΥΝΣΗ ΓΕΩΡΓΙΑΣ</vt:lpstr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15</cp:revision>
  <cp:lastPrinted>2022-02-01T08:39:00Z</cp:lastPrinted>
  <dcterms:created xsi:type="dcterms:W3CDTF">2022-01-26T23:41:00Z</dcterms:created>
  <dcterms:modified xsi:type="dcterms:W3CDTF">2022-02-04T10:17:00Z</dcterms:modified>
</cp:coreProperties>
</file>