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AA3" w:rsidRDefault="00EA463C">
      <w:pPr>
        <w:pStyle w:val="ac"/>
        <w:jc w:val="left"/>
        <w:rPr>
          <w:rFonts w:ascii="Arial Narrow" w:hAnsi="Arial Narrow"/>
          <w:u w:val="single"/>
        </w:rPr>
      </w:pPr>
      <w:r>
        <w:rPr>
          <w:rFonts w:ascii="Arial Narrow" w:hAnsi="Arial Narrow"/>
          <w:u w:val="single"/>
        </w:rPr>
        <w:t xml:space="preserve">ΤΜΗΜΑ Γ – Στοιχεία της αίτησης*: </w:t>
      </w:r>
    </w:p>
    <w:p w:rsidR="00CA0AA3" w:rsidRDefault="00EA463C">
      <w:pPr>
        <w:rPr>
          <w:rFonts w:ascii="Arial Narrow" w:hAnsi="Arial Narrow"/>
        </w:rPr>
      </w:pPr>
      <w:r>
        <w:rPr>
          <w:rFonts w:ascii="Arial Narrow" w:hAnsi="Arial Narrow"/>
        </w:rPr>
        <w:t>(*</w:t>
      </w:r>
      <w:r>
        <w:rPr>
          <w:rFonts w:ascii="Arial Narrow" w:hAnsi="Arial Narrow"/>
          <w:i/>
        </w:rPr>
        <w:t>προς ανάρτηση στην ιστοσελίδα του ΥΠΑΑΤ: τα παρακάτω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Pr>
          <w:rFonts w:ascii="Arial Narrow" w:hAnsi="Arial Narrow"/>
        </w:rPr>
        <w:t>)</w:t>
      </w:r>
    </w:p>
    <w:tbl>
      <w:tblPr>
        <w:tblW w:w="4950" w:type="pct"/>
        <w:tblCellMar>
          <w:left w:w="113" w:type="dxa"/>
        </w:tblCellMar>
        <w:tblLook w:val="04A0"/>
      </w:tblPr>
      <w:tblGrid>
        <w:gridCol w:w="364"/>
        <w:gridCol w:w="2082"/>
        <w:gridCol w:w="530"/>
        <w:gridCol w:w="2738"/>
        <w:gridCol w:w="1680"/>
        <w:gridCol w:w="1400"/>
        <w:gridCol w:w="1303"/>
      </w:tblGrid>
      <w:tr w:rsidR="00CA0AA3">
        <w:tc>
          <w:tcPr>
            <w:tcW w:w="350" w:type="dxa"/>
            <w:vMerge w:val="restart"/>
            <w:shd w:val="clear" w:color="auto" w:fill="auto"/>
          </w:tcPr>
          <w:p w:rsidR="00CA0AA3" w:rsidRDefault="00EA463C">
            <w:pPr>
              <w:rPr>
                <w:rFonts w:ascii="Arial Narrow" w:hAnsi="Arial Narrow"/>
                <w:b/>
              </w:rPr>
            </w:pPr>
            <w:r>
              <w:rPr>
                <w:rFonts w:ascii="Arial Narrow" w:hAnsi="Arial Narrow"/>
                <w:b/>
              </w:rPr>
              <w:t>1.</w:t>
            </w:r>
          </w:p>
        </w:tc>
        <w:tc>
          <w:tcPr>
            <w:tcW w:w="2040" w:type="dxa"/>
            <w:vMerge w:val="restart"/>
            <w:tcBorders>
              <w:bottom w:val="single" w:sz="4" w:space="0" w:color="00000A"/>
              <w:right w:val="single" w:sz="4" w:space="0" w:color="00000A"/>
            </w:tcBorders>
            <w:shd w:val="clear" w:color="auto" w:fill="auto"/>
          </w:tcPr>
          <w:p w:rsidR="00CA0AA3" w:rsidRDefault="00EA463C">
            <w:pPr>
              <w:rPr>
                <w:rFonts w:ascii="Arial Narrow" w:hAnsi="Arial Narrow"/>
                <w:b/>
              </w:rPr>
            </w:pPr>
            <w:r>
              <w:rPr>
                <w:rFonts w:ascii="Arial Narrow" w:hAnsi="Arial Narrow"/>
                <w:b/>
              </w:rPr>
              <w:t>Αιτούμενο/α*</w:t>
            </w:r>
          </w:p>
          <w:p w:rsidR="00CA0AA3" w:rsidRDefault="00EA463C">
            <w:pPr>
              <w:rPr>
                <w:rFonts w:ascii="Arial Narrow" w:hAnsi="Arial Narrow"/>
                <w:b/>
              </w:rPr>
            </w:pPr>
            <w:r>
              <w:rPr>
                <w:rFonts w:ascii="Arial Narrow" w:hAnsi="Arial Narrow"/>
                <w:b/>
              </w:rPr>
              <w:t>Φυτοπροστατευτικό/α Προϊόν/όντα</w:t>
            </w:r>
          </w:p>
        </w:tc>
        <w:tc>
          <w:tcPr>
            <w:tcW w:w="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rPr>
            </w:pPr>
            <w:r>
              <w:rPr>
                <w:rFonts w:ascii="Arial Narrow" w:hAnsi="Arial Narrow"/>
                <w:b/>
              </w:rPr>
              <w:t>α/α</w:t>
            </w:r>
          </w:p>
        </w:tc>
        <w:tc>
          <w:tcPr>
            <w:tcW w:w="2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rPr>
            </w:pPr>
            <w:r>
              <w:rPr>
                <w:rFonts w:ascii="Arial Narrow" w:hAnsi="Arial Narrow"/>
                <w:b/>
              </w:rPr>
              <w:t>Εμπορικό όνομα</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rPr>
            </w:pPr>
            <w:r>
              <w:rPr>
                <w:rFonts w:ascii="Arial Narrow" w:hAnsi="Arial Narrow"/>
                <w:b/>
              </w:rPr>
              <w:t>Δραστική ουσία</w:t>
            </w:r>
          </w:p>
        </w:tc>
        <w:tc>
          <w:tcPr>
            <w:tcW w:w="1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rPr>
            </w:pPr>
            <w:r>
              <w:rPr>
                <w:rFonts w:ascii="Arial Narrow" w:hAnsi="Arial Narrow"/>
                <w:b/>
              </w:rPr>
              <w:t>ΑΑΔΑ</w:t>
            </w:r>
          </w:p>
          <w:p w:rsidR="00CA0AA3" w:rsidRDefault="00EA463C">
            <w:pPr>
              <w:jc w:val="center"/>
              <w:rPr>
                <w:rFonts w:ascii="Arial Narrow" w:hAnsi="Arial Narrow"/>
                <w:b/>
              </w:rPr>
            </w:pPr>
            <w:r>
              <w:rPr>
                <w:rFonts w:ascii="Arial Narrow" w:hAnsi="Arial Narrow"/>
                <w:b/>
              </w:rPr>
              <w:t xml:space="preserve"> (αν υφίσταται)</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rPr>
            </w:pPr>
            <w:r>
              <w:rPr>
                <w:rFonts w:ascii="Arial Narrow" w:hAnsi="Arial Narrow"/>
                <w:b/>
                <w:lang w:val="en-US"/>
              </w:rPr>
              <w:t>PPPAMS</w:t>
            </w:r>
            <w:r>
              <w:rPr>
                <w:rFonts w:ascii="Arial Narrow" w:hAnsi="Arial Narrow"/>
                <w:b/>
              </w:rPr>
              <w:t xml:space="preserve"> (αποδεικτικό)</w:t>
            </w:r>
          </w:p>
        </w:tc>
      </w:tr>
      <w:tr w:rsidR="00CA0AA3">
        <w:tc>
          <w:tcPr>
            <w:tcW w:w="350" w:type="dxa"/>
            <w:vMerge/>
            <w:tcBorders>
              <w:top w:val="single" w:sz="4" w:space="0" w:color="00000A"/>
            </w:tcBorders>
            <w:shd w:val="clear" w:color="auto" w:fill="auto"/>
          </w:tcPr>
          <w:p w:rsidR="00CA0AA3" w:rsidRDefault="00CA0AA3">
            <w:pPr>
              <w:rPr>
                <w:rFonts w:ascii="Arial Narrow" w:hAnsi="Arial Narrow"/>
                <w:b/>
              </w:rPr>
            </w:pPr>
          </w:p>
        </w:tc>
        <w:tc>
          <w:tcPr>
            <w:tcW w:w="2040" w:type="dxa"/>
            <w:vMerge/>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1.</w:t>
            </w:r>
          </w:p>
        </w:tc>
        <w:tc>
          <w:tcPr>
            <w:tcW w:w="2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lang w:val="en-US"/>
              </w:rPr>
              <w:t xml:space="preserve">DEFOL </w:t>
            </w:r>
            <w:r>
              <w:rPr>
                <w:rFonts w:ascii="Arial Narrow" w:hAnsi="Arial Narrow"/>
              </w:rPr>
              <w:t xml:space="preserve">50 </w:t>
            </w:r>
            <w:r>
              <w:rPr>
                <w:rFonts w:ascii="Arial Narrow" w:hAnsi="Arial Narrow"/>
                <w:lang w:val="en-US"/>
              </w:rPr>
              <w:t>WP</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rPr>
            </w:pPr>
            <w:proofErr w:type="spellStart"/>
            <w:r>
              <w:rPr>
                <w:rFonts w:ascii="Arial Narrow" w:hAnsi="Arial Narrow"/>
                <w:lang w:val="en-US"/>
              </w:rPr>
              <w:t>thidiazuron</w:t>
            </w:r>
            <w:proofErr w:type="spellEnd"/>
          </w:p>
        </w:tc>
        <w:tc>
          <w:tcPr>
            <w:tcW w:w="1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rPr>
            </w:pPr>
            <w:r>
              <w:rPr>
                <w:rFonts w:ascii="Arial Narrow" w:hAnsi="Arial Narrow"/>
              </w:rPr>
              <w:t>---</w:t>
            </w: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FE040C">
            <w:pPr>
              <w:jc w:val="center"/>
              <w:rPr>
                <w:rFonts w:ascii="Arial Narrow" w:hAnsi="Arial Narrow"/>
                <w:lang w:val="en-US"/>
              </w:rPr>
            </w:pPr>
            <w:r>
              <w:rPr>
                <w:rFonts w:ascii="Arial Narrow" w:hAnsi="Arial Narrow"/>
                <w:lang w:val="en-US"/>
              </w:rPr>
              <w:t>Application id</w:t>
            </w:r>
          </w:p>
          <w:p w:rsidR="00FE040C" w:rsidRPr="00FE040C" w:rsidRDefault="00FE040C">
            <w:pPr>
              <w:jc w:val="center"/>
              <w:rPr>
                <w:rFonts w:ascii="Arial Narrow" w:hAnsi="Arial Narrow"/>
                <w:lang w:val="en-US"/>
              </w:rPr>
            </w:pPr>
            <w:r>
              <w:rPr>
                <w:rFonts w:ascii="Arial Narrow" w:hAnsi="Arial Narrow"/>
                <w:lang w:val="en-US"/>
              </w:rPr>
              <w:t>5987</w:t>
            </w:r>
          </w:p>
        </w:tc>
      </w:tr>
      <w:tr w:rsidR="00CA0AA3">
        <w:tc>
          <w:tcPr>
            <w:tcW w:w="350" w:type="dxa"/>
            <w:vMerge/>
            <w:tcBorders>
              <w:top w:val="single" w:sz="4" w:space="0" w:color="00000A"/>
            </w:tcBorders>
            <w:shd w:val="clear" w:color="auto" w:fill="auto"/>
          </w:tcPr>
          <w:p w:rsidR="00CA0AA3" w:rsidRDefault="00CA0AA3">
            <w:pPr>
              <w:rPr>
                <w:rFonts w:ascii="Arial Narrow" w:hAnsi="Arial Narrow"/>
                <w:b/>
              </w:rPr>
            </w:pPr>
          </w:p>
        </w:tc>
        <w:tc>
          <w:tcPr>
            <w:tcW w:w="2040" w:type="dxa"/>
            <w:vMerge/>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5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rPr>
                <w:rFonts w:ascii="Arial Narrow" w:hAnsi="Arial Narrow"/>
              </w:rPr>
            </w:pPr>
          </w:p>
        </w:tc>
        <w:tc>
          <w:tcPr>
            <w:tcW w:w="268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rPr>
                <w:rFonts w:ascii="Arial Narrow" w:hAnsi="Arial Narrow"/>
              </w:rPr>
            </w:pP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rPr>
                <w:rFonts w:ascii="Arial Narrow" w:hAnsi="Arial Narrow"/>
              </w:rPr>
            </w:pPr>
          </w:p>
        </w:tc>
        <w:tc>
          <w:tcPr>
            <w:tcW w:w="13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rPr>
                <w:rFonts w:ascii="Arial Narrow" w:hAnsi="Arial Narrow"/>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rPr>
                <w:rFonts w:ascii="Arial Narrow" w:hAnsi="Arial Narrow"/>
              </w:rPr>
            </w:pPr>
          </w:p>
        </w:tc>
      </w:tr>
    </w:tbl>
    <w:p w:rsidR="00CA0AA3" w:rsidRDefault="00EA463C">
      <w:pPr>
        <w:rPr>
          <w:rFonts w:ascii="Arial Narrow" w:hAnsi="Arial Narrow"/>
        </w:rPr>
      </w:pPr>
      <w:r>
        <w:rPr>
          <w:rFonts w:ascii="Arial Narrow" w:hAnsi="Arial Narrow"/>
        </w:rPr>
        <w:t>(*</w:t>
      </w:r>
      <w:r>
        <w:rPr>
          <w:rFonts w:ascii="Arial Narrow" w:hAnsi="Arial Narrow"/>
          <w:i/>
        </w:rPr>
        <w:t>προστίθενται όσες γραμμές είναι απαραίτητο</w:t>
      </w:r>
      <w:r>
        <w:rPr>
          <w:rFonts w:ascii="Arial Narrow" w:hAnsi="Arial Narrow"/>
        </w:rPr>
        <w:t>)</w:t>
      </w:r>
    </w:p>
    <w:tbl>
      <w:tblPr>
        <w:tblW w:w="9973" w:type="dxa"/>
        <w:tblCellMar>
          <w:left w:w="113" w:type="dxa"/>
        </w:tblCellMar>
        <w:tblLook w:val="04A0"/>
      </w:tblPr>
      <w:tblGrid>
        <w:gridCol w:w="391"/>
        <w:gridCol w:w="2095"/>
        <w:gridCol w:w="3191"/>
        <w:gridCol w:w="4296"/>
      </w:tblGrid>
      <w:tr w:rsidR="00CA0AA3">
        <w:tc>
          <w:tcPr>
            <w:tcW w:w="390" w:type="dxa"/>
            <w:shd w:val="clear" w:color="auto" w:fill="auto"/>
          </w:tcPr>
          <w:p w:rsidR="00CA0AA3" w:rsidRDefault="00EA463C">
            <w:pPr>
              <w:rPr>
                <w:rFonts w:ascii="Arial Narrow" w:hAnsi="Arial Narrow"/>
                <w:b/>
              </w:rPr>
            </w:pPr>
            <w:r>
              <w:rPr>
                <w:rFonts w:ascii="Arial Narrow" w:hAnsi="Arial Narrow"/>
                <w:b/>
              </w:rPr>
              <w:t>2.</w:t>
            </w:r>
          </w:p>
        </w:tc>
        <w:tc>
          <w:tcPr>
            <w:tcW w:w="2095" w:type="dxa"/>
            <w:tcBorders>
              <w:bottom w:val="single" w:sz="4" w:space="0" w:color="00000A"/>
              <w:right w:val="single" w:sz="4" w:space="0" w:color="00000A"/>
            </w:tcBorders>
            <w:shd w:val="clear" w:color="auto" w:fill="auto"/>
          </w:tcPr>
          <w:p w:rsidR="00CA0AA3" w:rsidRDefault="00EA463C">
            <w:pPr>
              <w:rPr>
                <w:rFonts w:ascii="Arial Narrow" w:hAnsi="Arial Narrow"/>
                <w:b/>
              </w:rPr>
            </w:pPr>
            <w:r>
              <w:rPr>
                <w:rFonts w:ascii="Arial Narrow" w:hAnsi="Arial Narrow"/>
                <w:b/>
              </w:rPr>
              <w:t>Πεδίο εφαρμογής*:</w:t>
            </w:r>
          </w:p>
        </w:tc>
        <w:tc>
          <w:tcPr>
            <w:tcW w:w="31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b/>
                <w:bCs/>
              </w:rPr>
            </w:pPr>
            <w:r>
              <w:rPr>
                <w:rFonts w:ascii="Arial Narrow" w:hAnsi="Arial Narrow"/>
                <w:b/>
                <w:bCs/>
              </w:rPr>
              <w:t>Βαμβάκι (GOSHI) προοριζόμενο για την παραγωγή ίνας</w:t>
            </w:r>
          </w:p>
        </w:tc>
        <w:tc>
          <w:tcPr>
            <w:tcW w:w="429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b/>
                <w:bCs/>
              </w:rPr>
            </w:pPr>
            <w:r>
              <w:rPr>
                <w:rFonts w:ascii="Arial Narrow" w:hAnsi="Arial Narrow"/>
                <w:b/>
                <w:bCs/>
              </w:rPr>
              <w:t xml:space="preserve">Ένας ψεκασμός στο στάδιο κατά το οποίο το 10% έως 30% των καρυδιών έχει ανοίξει (BBCH 81-83) </w:t>
            </w:r>
          </w:p>
        </w:tc>
      </w:tr>
    </w:tbl>
    <w:p w:rsidR="00CA0AA3" w:rsidRDefault="00EA463C">
      <w:pPr>
        <w:rPr>
          <w:rFonts w:ascii="Arial Narrow" w:hAnsi="Arial Narrow"/>
        </w:rPr>
      </w:pPr>
      <w:r>
        <w:rPr>
          <w:rFonts w:ascii="Arial Narrow" w:hAnsi="Arial Narrow"/>
        </w:rPr>
        <w:t>(*αναφέρεται και τυχόν συγκεκριμένο στάδιο της παραγωγής ή συγκεκριμένο σύστημα παραγωγής όπως βιολογική γεωργία, για το οποίο αιτείται η χρήση)</w:t>
      </w:r>
    </w:p>
    <w:tbl>
      <w:tblPr>
        <w:tblW w:w="9973" w:type="dxa"/>
        <w:tblCellMar>
          <w:left w:w="113" w:type="dxa"/>
        </w:tblCellMar>
        <w:tblLook w:val="04A0"/>
      </w:tblPr>
      <w:tblGrid>
        <w:gridCol w:w="390"/>
        <w:gridCol w:w="2090"/>
        <w:gridCol w:w="7493"/>
      </w:tblGrid>
      <w:tr w:rsidR="00CA0AA3">
        <w:tc>
          <w:tcPr>
            <w:tcW w:w="390" w:type="dxa"/>
            <w:shd w:val="clear" w:color="auto" w:fill="auto"/>
          </w:tcPr>
          <w:p w:rsidR="00CA0AA3" w:rsidRDefault="00EA463C">
            <w:pPr>
              <w:rPr>
                <w:rFonts w:ascii="Arial Narrow" w:hAnsi="Arial Narrow"/>
                <w:b/>
              </w:rPr>
            </w:pPr>
            <w:r>
              <w:rPr>
                <w:rFonts w:ascii="Arial Narrow" w:hAnsi="Arial Narrow"/>
                <w:b/>
              </w:rPr>
              <w:t>3.</w:t>
            </w:r>
          </w:p>
        </w:tc>
        <w:tc>
          <w:tcPr>
            <w:tcW w:w="2090" w:type="dxa"/>
            <w:tcBorders>
              <w:bottom w:val="single" w:sz="4" w:space="0" w:color="00000A"/>
              <w:right w:val="single" w:sz="4" w:space="0" w:color="00000A"/>
            </w:tcBorders>
            <w:shd w:val="clear" w:color="auto" w:fill="auto"/>
          </w:tcPr>
          <w:p w:rsidR="00CA0AA3" w:rsidRDefault="00EA463C">
            <w:pPr>
              <w:rPr>
                <w:rFonts w:ascii="Arial Narrow" w:hAnsi="Arial Narrow"/>
                <w:b/>
              </w:rPr>
            </w:pPr>
            <w:r>
              <w:rPr>
                <w:rFonts w:ascii="Arial Narrow" w:hAnsi="Arial Narrow"/>
                <w:b/>
              </w:rPr>
              <w:t>Στόχος:</w:t>
            </w:r>
          </w:p>
        </w:tc>
        <w:tc>
          <w:tcPr>
            <w:tcW w:w="74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b/>
                <w:iCs/>
              </w:rPr>
            </w:pPr>
            <w:r>
              <w:rPr>
                <w:rFonts w:ascii="Arial Narrow" w:hAnsi="Arial Narrow"/>
                <w:b/>
              </w:rPr>
              <w:t xml:space="preserve">Ρυθμιστής ανάπτυξης για το άνοιγμα των καψών και την </w:t>
            </w:r>
            <w:proofErr w:type="spellStart"/>
            <w:r>
              <w:rPr>
                <w:rFonts w:ascii="Arial Narrow" w:hAnsi="Arial Narrow"/>
                <w:b/>
              </w:rPr>
              <w:t>αποφύλλωση</w:t>
            </w:r>
            <w:proofErr w:type="spellEnd"/>
            <w:r>
              <w:rPr>
                <w:rFonts w:ascii="Arial Narrow" w:hAnsi="Arial Narrow"/>
                <w:b/>
              </w:rPr>
              <w:t xml:space="preserve"> </w:t>
            </w:r>
          </w:p>
        </w:tc>
      </w:tr>
    </w:tbl>
    <w:p w:rsidR="00CA0AA3" w:rsidRDefault="00EA463C">
      <w:pPr>
        <w:rPr>
          <w:rFonts w:ascii="Arial Narrow" w:hAnsi="Arial Narrow"/>
        </w:rPr>
      </w:pPr>
      <w:r>
        <w:rPr>
          <w:rFonts w:ascii="Arial Narrow" w:hAnsi="Arial Narrow"/>
        </w:rPr>
        <w:t>(*αναφέρεται και τυχόν συγκεκριμένο στάδιο ανάπτυξης, για το οποίο αιτείται η χρήση)</w:t>
      </w:r>
    </w:p>
    <w:tbl>
      <w:tblPr>
        <w:tblW w:w="5000" w:type="pct"/>
        <w:tblCellMar>
          <w:left w:w="113" w:type="dxa"/>
        </w:tblCellMar>
        <w:tblLook w:val="04A0"/>
      </w:tblPr>
      <w:tblGrid>
        <w:gridCol w:w="371"/>
        <w:gridCol w:w="2856"/>
        <w:gridCol w:w="3038"/>
        <w:gridCol w:w="3934"/>
      </w:tblGrid>
      <w:tr w:rsidR="00CA0AA3">
        <w:trPr>
          <w:trHeight w:val="368"/>
        </w:trPr>
        <w:tc>
          <w:tcPr>
            <w:tcW w:w="363" w:type="dxa"/>
            <w:vMerge w:val="restart"/>
            <w:shd w:val="clear" w:color="auto" w:fill="auto"/>
          </w:tcPr>
          <w:p w:rsidR="00CA0AA3" w:rsidRDefault="00EA463C">
            <w:pPr>
              <w:rPr>
                <w:rFonts w:ascii="Arial Narrow" w:hAnsi="Arial Narrow"/>
                <w:b/>
              </w:rPr>
            </w:pPr>
            <w:r>
              <w:rPr>
                <w:rFonts w:ascii="Arial Narrow" w:hAnsi="Arial Narrow"/>
                <w:b/>
              </w:rPr>
              <w:t>4.</w:t>
            </w:r>
          </w:p>
        </w:tc>
        <w:tc>
          <w:tcPr>
            <w:tcW w:w="2794" w:type="dxa"/>
            <w:vMerge w:val="restart"/>
            <w:tcBorders>
              <w:bottom w:val="single" w:sz="4" w:space="0" w:color="00000A"/>
              <w:right w:val="single" w:sz="4" w:space="0" w:color="00000A"/>
            </w:tcBorders>
            <w:shd w:val="clear" w:color="auto" w:fill="auto"/>
          </w:tcPr>
          <w:p w:rsidR="00CA0AA3" w:rsidRDefault="00EA463C">
            <w:pPr>
              <w:rPr>
                <w:rFonts w:ascii="Arial Narrow" w:hAnsi="Arial Narrow"/>
                <w:b/>
              </w:rPr>
            </w:pPr>
            <w:r>
              <w:rPr>
                <w:rFonts w:ascii="Arial Narrow" w:hAnsi="Arial Narrow"/>
                <w:b/>
              </w:rPr>
              <w:t>Χρονικό διάστημα για το οποίο αιτείται η παρέκκλιση:</w:t>
            </w:r>
          </w:p>
        </w:tc>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rPr>
            </w:pPr>
            <w:r>
              <w:rPr>
                <w:rFonts w:ascii="Arial Narrow" w:hAnsi="Arial Narrow"/>
                <w:b/>
              </w:rPr>
              <w:t>Έναρξη</w:t>
            </w:r>
          </w:p>
        </w:tc>
        <w:tc>
          <w:tcPr>
            <w:tcW w:w="3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rPr>
            </w:pPr>
            <w:r>
              <w:rPr>
                <w:rFonts w:ascii="Arial Narrow" w:hAnsi="Arial Narrow"/>
                <w:b/>
              </w:rPr>
              <w:t>Λήξη</w:t>
            </w:r>
          </w:p>
        </w:tc>
      </w:tr>
      <w:tr w:rsidR="00CA0AA3">
        <w:trPr>
          <w:trHeight w:val="367"/>
        </w:trPr>
        <w:tc>
          <w:tcPr>
            <w:tcW w:w="363" w:type="dxa"/>
            <w:vMerge/>
            <w:tcBorders>
              <w:top w:val="single" w:sz="4" w:space="0" w:color="00000A"/>
            </w:tcBorders>
            <w:shd w:val="clear" w:color="auto" w:fill="auto"/>
          </w:tcPr>
          <w:p w:rsidR="00CA0AA3" w:rsidRDefault="00CA0AA3">
            <w:pPr>
              <w:rPr>
                <w:rFonts w:ascii="Arial Narrow" w:hAnsi="Arial Narrow"/>
                <w:b/>
              </w:rPr>
            </w:pPr>
          </w:p>
        </w:tc>
        <w:tc>
          <w:tcPr>
            <w:tcW w:w="2794" w:type="dxa"/>
            <w:vMerge/>
            <w:tcBorders>
              <w:top w:val="single" w:sz="4" w:space="0" w:color="00000A"/>
              <w:right w:val="single" w:sz="4" w:space="0" w:color="00000A"/>
            </w:tcBorders>
            <w:shd w:val="clear" w:color="auto" w:fill="auto"/>
          </w:tcPr>
          <w:p w:rsidR="00CA0AA3" w:rsidRDefault="00CA0AA3">
            <w:pPr>
              <w:rPr>
                <w:rFonts w:ascii="Arial Narrow" w:hAnsi="Arial Narrow"/>
                <w:b/>
              </w:rPr>
            </w:pPr>
          </w:p>
        </w:tc>
        <w:tc>
          <w:tcPr>
            <w:tcW w:w="297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i/>
                <w:lang w:val="en-US"/>
              </w:rPr>
            </w:pPr>
            <w:r>
              <w:rPr>
                <w:rFonts w:ascii="Arial Narrow" w:hAnsi="Arial Narrow"/>
                <w:i/>
              </w:rPr>
              <w:t>05/0</w:t>
            </w:r>
            <w:r>
              <w:rPr>
                <w:rFonts w:ascii="Arial Narrow" w:hAnsi="Arial Narrow"/>
                <w:i/>
                <w:lang w:val="en-US"/>
              </w:rPr>
              <w:t>7</w:t>
            </w:r>
            <w:r>
              <w:rPr>
                <w:rFonts w:ascii="Arial Narrow" w:hAnsi="Arial Narrow"/>
                <w:i/>
              </w:rPr>
              <w:t>/20</w:t>
            </w:r>
            <w:r>
              <w:rPr>
                <w:rFonts w:ascii="Arial Narrow" w:hAnsi="Arial Narrow"/>
                <w:i/>
                <w:lang w:val="en-US"/>
              </w:rPr>
              <w:t>22</w:t>
            </w:r>
          </w:p>
        </w:tc>
        <w:tc>
          <w:tcPr>
            <w:tcW w:w="384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lang w:val="en-US"/>
              </w:rPr>
            </w:pPr>
            <w:r>
              <w:rPr>
                <w:rFonts w:ascii="Arial Narrow" w:hAnsi="Arial Narrow"/>
                <w:i/>
              </w:rPr>
              <w:t>05/</w:t>
            </w:r>
            <w:r>
              <w:rPr>
                <w:rFonts w:ascii="Arial Narrow" w:hAnsi="Arial Narrow"/>
                <w:i/>
                <w:lang w:val="en-US"/>
              </w:rPr>
              <w:t>1</w:t>
            </w:r>
            <w:r>
              <w:rPr>
                <w:rFonts w:ascii="Arial Narrow" w:hAnsi="Arial Narrow"/>
                <w:i/>
              </w:rPr>
              <w:t>1/20</w:t>
            </w:r>
            <w:r>
              <w:rPr>
                <w:rFonts w:ascii="Arial Narrow" w:hAnsi="Arial Narrow"/>
                <w:i/>
                <w:lang w:val="en-US"/>
              </w:rPr>
              <w:t>22</w:t>
            </w:r>
          </w:p>
        </w:tc>
      </w:tr>
      <w:tr w:rsidR="00CA0AA3">
        <w:tc>
          <w:tcPr>
            <w:tcW w:w="363" w:type="dxa"/>
            <w:shd w:val="clear" w:color="auto" w:fill="auto"/>
          </w:tcPr>
          <w:p w:rsidR="00CA0AA3" w:rsidRDefault="00CA0AA3">
            <w:pPr>
              <w:jc w:val="right"/>
              <w:rPr>
                <w:rFonts w:ascii="Arial Narrow" w:hAnsi="Arial Narrow"/>
              </w:rPr>
            </w:pPr>
          </w:p>
        </w:tc>
        <w:tc>
          <w:tcPr>
            <w:tcW w:w="2794" w:type="dxa"/>
            <w:tcBorders>
              <w:bottom w:val="single" w:sz="4" w:space="0" w:color="00000A"/>
              <w:right w:val="single" w:sz="4" w:space="0" w:color="00000A"/>
            </w:tcBorders>
            <w:shd w:val="clear" w:color="auto" w:fill="auto"/>
          </w:tcPr>
          <w:p w:rsidR="00CA0AA3" w:rsidRDefault="00EA463C">
            <w:pPr>
              <w:jc w:val="right"/>
              <w:rPr>
                <w:rFonts w:ascii="Arial Narrow" w:hAnsi="Arial Narrow"/>
              </w:rPr>
            </w:pPr>
            <w:r>
              <w:rPr>
                <w:rFonts w:ascii="Arial Narrow" w:hAnsi="Arial Narrow"/>
              </w:rPr>
              <w:t>Αιτιολόγηση σε περίπτωση απρόβλεπτου κινδύνου*:</w:t>
            </w:r>
          </w:p>
        </w:tc>
        <w:tc>
          <w:tcPr>
            <w:tcW w:w="6820"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w:t>
            </w:r>
          </w:p>
        </w:tc>
      </w:tr>
    </w:tbl>
    <w:p w:rsidR="00CA0AA3" w:rsidRDefault="00EA463C">
      <w:pPr>
        <w:rPr>
          <w:rFonts w:ascii="Arial Narrow" w:hAnsi="Arial Narrow"/>
        </w:rPr>
      </w:pPr>
      <w:r>
        <w:rPr>
          <w:rFonts w:ascii="Arial Narrow" w:hAnsi="Arial Narrow"/>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Pr>
          <w:rFonts w:ascii="Arial Narrow" w:hAnsi="Arial Narrow"/>
        </w:rPr>
        <w:t xml:space="preserve">)  </w:t>
      </w:r>
    </w:p>
    <w:tbl>
      <w:tblPr>
        <w:tblW w:w="9978" w:type="dxa"/>
        <w:tblCellMar>
          <w:left w:w="113" w:type="dxa"/>
        </w:tblCellMar>
        <w:tblLook w:val="04A0"/>
      </w:tblPr>
      <w:tblGrid>
        <w:gridCol w:w="527"/>
        <w:gridCol w:w="1974"/>
        <w:gridCol w:w="7477"/>
      </w:tblGrid>
      <w:tr w:rsidR="00CA0AA3">
        <w:tc>
          <w:tcPr>
            <w:tcW w:w="527" w:type="dxa"/>
            <w:shd w:val="clear" w:color="auto" w:fill="auto"/>
          </w:tcPr>
          <w:p w:rsidR="00CA0AA3" w:rsidRDefault="00EA463C">
            <w:pPr>
              <w:rPr>
                <w:rFonts w:ascii="Arial Narrow" w:hAnsi="Arial Narrow"/>
                <w:b/>
              </w:rPr>
            </w:pPr>
            <w:r>
              <w:rPr>
                <w:rFonts w:ascii="Arial Narrow" w:hAnsi="Arial Narrow"/>
                <w:b/>
              </w:rPr>
              <w:t>5.</w:t>
            </w:r>
          </w:p>
        </w:tc>
        <w:tc>
          <w:tcPr>
            <w:tcW w:w="9451" w:type="dxa"/>
            <w:gridSpan w:val="2"/>
            <w:tcBorders>
              <w:bottom w:val="single" w:sz="4" w:space="0" w:color="00000A"/>
            </w:tcBorders>
            <w:shd w:val="clear" w:color="auto" w:fill="auto"/>
          </w:tcPr>
          <w:p w:rsidR="00CA0AA3" w:rsidRDefault="00EA463C">
            <w:pPr>
              <w:rPr>
                <w:rFonts w:ascii="Arial Narrow" w:hAnsi="Arial Narrow"/>
                <w:b/>
              </w:rPr>
            </w:pPr>
            <w:r>
              <w:rPr>
                <w:rFonts w:ascii="Arial Narrow" w:hAnsi="Arial Narrow"/>
                <w:b/>
              </w:rPr>
              <w:t>Βασική αιτιολόγηση του κινδύνου*:</w:t>
            </w:r>
          </w:p>
        </w:tc>
      </w:tr>
      <w:tr w:rsidR="00CA0AA3">
        <w:tc>
          <w:tcPr>
            <w:tcW w:w="527" w:type="dxa"/>
            <w:tcBorders>
              <w:bottom w:val="single" w:sz="4" w:space="0" w:color="00000A"/>
              <w:right w:val="single" w:sz="4" w:space="0" w:color="00000A"/>
            </w:tcBorders>
            <w:shd w:val="clear" w:color="auto" w:fill="auto"/>
          </w:tcPr>
          <w:p w:rsidR="00CA0AA3" w:rsidRDefault="00CA0AA3">
            <w:pPr>
              <w:rPr>
                <w:rFonts w:ascii="Arial Narrow" w:hAnsi="Arial Narrow"/>
                <w:b/>
              </w:rPr>
            </w:pPr>
          </w:p>
        </w:tc>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rPr>
            </w:pPr>
            <w:r>
              <w:rPr>
                <w:rFonts w:ascii="Arial Narrow" w:hAnsi="Arial Narrow"/>
                <w:b/>
              </w:rPr>
              <w:t>Περιπτώσεις</w:t>
            </w:r>
          </w:p>
        </w:tc>
        <w:tc>
          <w:tcPr>
            <w:tcW w:w="74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center"/>
              <w:rPr>
                <w:rFonts w:ascii="Arial Narrow" w:hAnsi="Arial Narrow"/>
                <w:b/>
                <w:lang w:val="en-US"/>
              </w:rPr>
            </w:pPr>
            <w:r>
              <w:rPr>
                <w:rFonts w:ascii="Arial Narrow" w:hAnsi="Arial Narrow"/>
                <w:b/>
              </w:rPr>
              <w:t>Αιτιολόγηση</w:t>
            </w:r>
          </w:p>
        </w:tc>
      </w:tr>
      <w:tr w:rsidR="00CA0AA3">
        <w:tc>
          <w:tcPr>
            <w:tcW w:w="527" w:type="dxa"/>
            <w:tcBorders>
              <w:top w:val="single" w:sz="4" w:space="0" w:color="00000A"/>
              <w:bottom w:val="single" w:sz="4" w:space="0" w:color="00000A"/>
              <w:right w:val="single" w:sz="4" w:space="0" w:color="00000A"/>
            </w:tcBorders>
            <w:shd w:val="clear" w:color="auto" w:fill="auto"/>
          </w:tcPr>
          <w:p w:rsidR="00CA0AA3" w:rsidRDefault="00EA463C">
            <w:pPr>
              <w:rPr>
                <w:rFonts w:ascii="Arial Narrow" w:hAnsi="Arial Narrow"/>
              </w:rPr>
            </w:pPr>
            <w:r>
              <w:rPr>
                <w:rFonts w:ascii="Arial Narrow" w:hAnsi="Arial Narrow"/>
              </w:rPr>
              <w:t>3.</w:t>
            </w:r>
            <w:r>
              <w:rPr>
                <w:rFonts w:ascii="Arial Narrow" w:hAnsi="Arial Narrow"/>
                <w:lang w:val="en-US"/>
              </w:rPr>
              <w:t>1</w:t>
            </w:r>
            <w:r>
              <w:rPr>
                <w:rFonts w:ascii="Arial Narrow" w:hAnsi="Arial Narrow"/>
              </w:rPr>
              <w:t>)</w:t>
            </w:r>
          </w:p>
        </w:tc>
        <w:tc>
          <w:tcPr>
            <w:tcW w:w="19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ind w:right="-143"/>
              <w:rPr>
                <w:rFonts w:ascii="Arial Narrow" w:hAnsi="Arial Narrow"/>
                <w:color w:val="000000"/>
              </w:rPr>
            </w:pPr>
            <w:r>
              <w:rPr>
                <w:rFonts w:ascii="Arial Narrow" w:hAnsi="Arial Narrow"/>
              </w:rPr>
              <w:t xml:space="preserve">Η απουσία εγκεκριμένων χρήσεων φ.π. και μη χημικών μεθόδων, περιλαμβανομένων των </w:t>
            </w:r>
            <w:proofErr w:type="spellStart"/>
            <w:r>
              <w:rPr>
                <w:rFonts w:ascii="Arial Narrow" w:hAnsi="Arial Narrow"/>
              </w:rPr>
              <w:t>μακροοργανισμών</w:t>
            </w:r>
            <w:proofErr w:type="spellEnd"/>
            <w:r>
              <w:rPr>
                <w:rFonts w:ascii="Arial Narrow" w:hAnsi="Arial Narrow"/>
              </w:rPr>
              <w:t xml:space="preserve">, κατά την έννοια του σημείου 8 του άρθρου 3 του Κανονισμού (ΕΚ) 1107/2009, αντιμετώπισης του κινδύνου για συγκεκριμένο συνδυασμό «πεδίου εφαρμογής-στόχων» του φάσματος δράσης ενός φ.π. </w:t>
            </w:r>
          </w:p>
        </w:tc>
        <w:tc>
          <w:tcPr>
            <w:tcW w:w="74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jc w:val="both"/>
              <w:rPr>
                <w:rFonts w:ascii="Arial Narrow" w:hAnsi="Arial Narrow"/>
              </w:rPr>
            </w:pPr>
            <w:r>
              <w:rPr>
                <w:rFonts w:ascii="Arial Narrow" w:hAnsi="Arial Narrow"/>
              </w:rPr>
              <w:t xml:space="preserve">Είναι γνωστό ότι η </w:t>
            </w:r>
            <w:proofErr w:type="spellStart"/>
            <w:r>
              <w:rPr>
                <w:rFonts w:ascii="Arial Narrow" w:hAnsi="Arial Narrow"/>
              </w:rPr>
              <w:t>αποφύλλωση</w:t>
            </w:r>
            <w:proofErr w:type="spellEnd"/>
            <w:r>
              <w:rPr>
                <w:rFonts w:ascii="Arial Narrow" w:hAnsi="Arial Narrow"/>
              </w:rPr>
              <w:t xml:space="preserve"> στο βαμβάκι είναι πολύ σημαντική για την σωστή συγκομιδή και την λήψη προϊόντος υψηλής ποιότητας, απαλλαγμένου από προσμίξεις.</w:t>
            </w:r>
          </w:p>
          <w:p w:rsidR="00CA0AA3" w:rsidRDefault="00EA463C">
            <w:pPr>
              <w:jc w:val="both"/>
              <w:rPr>
                <w:rFonts w:ascii="Arial Narrow" w:hAnsi="Arial Narrow"/>
              </w:rPr>
            </w:pPr>
            <w:r>
              <w:rPr>
                <w:rFonts w:ascii="Arial Narrow" w:hAnsi="Arial Narrow"/>
              </w:rPr>
              <w:t xml:space="preserve">Τα εγκεκριμένα σήμερα σκευάσματα για την </w:t>
            </w:r>
            <w:proofErr w:type="spellStart"/>
            <w:r>
              <w:rPr>
                <w:rFonts w:ascii="Arial Narrow" w:hAnsi="Arial Narrow"/>
              </w:rPr>
              <w:t>αποφύλλωση</w:t>
            </w:r>
            <w:proofErr w:type="spellEnd"/>
            <w:r>
              <w:rPr>
                <w:rFonts w:ascii="Arial Narrow" w:hAnsi="Arial Narrow"/>
              </w:rPr>
              <w:t xml:space="preserve"> στο βαμβάκι είναι τρία:</w:t>
            </w:r>
          </w:p>
          <w:p w:rsidR="00CA0AA3" w:rsidRDefault="00CA0AA3">
            <w:pPr>
              <w:jc w:val="both"/>
              <w:rPr>
                <w:rFonts w:ascii="Arial Narrow" w:hAnsi="Arial Narrow"/>
              </w:rPr>
            </w:pPr>
          </w:p>
          <w:p w:rsidR="00CA0AA3" w:rsidRDefault="00EA463C">
            <w:pPr>
              <w:jc w:val="both"/>
              <w:rPr>
                <w:rFonts w:ascii="Arial Narrow" w:hAnsi="Arial Narrow"/>
              </w:rPr>
            </w:pPr>
            <w:r>
              <w:rPr>
                <w:rFonts w:ascii="Arial Narrow" w:hAnsi="Arial Narrow"/>
              </w:rPr>
              <w:t xml:space="preserve">SPOTLIGHT: Το </w:t>
            </w:r>
            <w:proofErr w:type="spellStart"/>
            <w:r>
              <w:rPr>
                <w:rFonts w:ascii="Arial Narrow" w:hAnsi="Arial Narrow"/>
              </w:rPr>
              <w:t>δρων</w:t>
            </w:r>
            <w:proofErr w:type="spellEnd"/>
            <w:r>
              <w:rPr>
                <w:rFonts w:ascii="Arial Narrow" w:hAnsi="Arial Narrow"/>
              </w:rPr>
              <w:t xml:space="preserve"> συστατικό του σκευάσματος (</w:t>
            </w:r>
            <w:proofErr w:type="spellStart"/>
            <w:r>
              <w:rPr>
                <w:rFonts w:ascii="Arial Narrow" w:hAnsi="Arial Narrow"/>
              </w:rPr>
              <w:t>carfentrazone</w:t>
            </w:r>
            <w:proofErr w:type="spellEnd"/>
            <w:r>
              <w:rPr>
                <w:rFonts w:ascii="Arial Narrow" w:hAnsi="Arial Narrow"/>
              </w:rPr>
              <w:t xml:space="preserve"> </w:t>
            </w:r>
            <w:proofErr w:type="spellStart"/>
            <w:r>
              <w:rPr>
                <w:rFonts w:ascii="Arial Narrow" w:hAnsi="Arial Narrow"/>
              </w:rPr>
              <w:t>ethyl</w:t>
            </w:r>
            <w:proofErr w:type="spellEnd"/>
            <w:r>
              <w:rPr>
                <w:rFonts w:ascii="Arial Narrow" w:hAnsi="Arial Narrow"/>
              </w:rPr>
              <w:t xml:space="preserve">) έχει δράση που οφείλεται στην παρεμπόδιση του ενζύμου </w:t>
            </w:r>
            <w:proofErr w:type="spellStart"/>
            <w:r>
              <w:rPr>
                <w:rFonts w:ascii="Arial Narrow" w:hAnsi="Arial Narrow"/>
              </w:rPr>
              <w:t>οξειδάση</w:t>
            </w:r>
            <w:proofErr w:type="spellEnd"/>
            <w:r>
              <w:rPr>
                <w:rFonts w:ascii="Arial Narrow" w:hAnsi="Arial Narrow"/>
              </w:rPr>
              <w:t xml:space="preserve"> του </w:t>
            </w:r>
            <w:proofErr w:type="spellStart"/>
            <w:r>
              <w:rPr>
                <w:rFonts w:ascii="Arial Narrow" w:hAnsi="Arial Narrow"/>
              </w:rPr>
              <w:t>πρωτοπορφυρογόνου</w:t>
            </w:r>
            <w:proofErr w:type="spellEnd"/>
            <w:r>
              <w:rPr>
                <w:rFonts w:ascii="Arial Narrow" w:hAnsi="Arial Narrow"/>
              </w:rPr>
              <w:t xml:space="preserve"> (</w:t>
            </w:r>
            <w:proofErr w:type="spellStart"/>
            <w:r>
              <w:rPr>
                <w:rFonts w:ascii="Arial Narrow" w:hAnsi="Arial Narrow"/>
              </w:rPr>
              <w:t>Protoporphyrogen</w:t>
            </w:r>
            <w:proofErr w:type="spellEnd"/>
            <w:r>
              <w:rPr>
                <w:rFonts w:ascii="Arial Narrow" w:hAnsi="Arial Narrow"/>
              </w:rPr>
              <w:t xml:space="preserve"> - </w:t>
            </w:r>
            <w:proofErr w:type="spellStart"/>
            <w:r>
              <w:rPr>
                <w:rFonts w:ascii="Arial Narrow" w:hAnsi="Arial Narrow"/>
              </w:rPr>
              <w:t>oxidase</w:t>
            </w:r>
            <w:proofErr w:type="spellEnd"/>
            <w:r>
              <w:rPr>
                <w:rFonts w:ascii="Arial Narrow" w:hAnsi="Arial Narrow"/>
              </w:rPr>
              <w:t xml:space="preserve">, PPG – O ή PP – O) ενός βασικού ενζύμου για τη βιοσύνθεση της </w:t>
            </w:r>
            <w:proofErr w:type="spellStart"/>
            <w:r>
              <w:rPr>
                <w:rFonts w:ascii="Arial Narrow" w:hAnsi="Arial Narrow"/>
              </w:rPr>
              <w:t>πρωτοπορφυρίνης</w:t>
            </w:r>
            <w:proofErr w:type="spellEnd"/>
            <w:r>
              <w:rPr>
                <w:rFonts w:ascii="Arial Narrow" w:hAnsi="Arial Narrow"/>
              </w:rPr>
              <w:t xml:space="preserve"> (</w:t>
            </w:r>
            <w:proofErr w:type="spellStart"/>
            <w:r>
              <w:rPr>
                <w:rFonts w:ascii="Arial Narrow" w:hAnsi="Arial Narrow"/>
              </w:rPr>
              <w:t>protoporphyrin</w:t>
            </w:r>
            <w:proofErr w:type="spellEnd"/>
            <w:r>
              <w:rPr>
                <w:rFonts w:ascii="Arial Narrow" w:hAnsi="Arial Narrow"/>
              </w:rPr>
              <w:t>).</w:t>
            </w:r>
          </w:p>
          <w:p w:rsidR="00CA0AA3" w:rsidRDefault="00CA0AA3">
            <w:pPr>
              <w:jc w:val="both"/>
              <w:rPr>
                <w:rFonts w:ascii="Arial Narrow" w:hAnsi="Arial Narrow"/>
              </w:rPr>
            </w:pPr>
          </w:p>
          <w:p w:rsidR="00CA0AA3" w:rsidRDefault="00EA463C">
            <w:pPr>
              <w:jc w:val="both"/>
              <w:rPr>
                <w:rFonts w:ascii="Arial Narrow" w:hAnsi="Arial Narrow"/>
              </w:rPr>
            </w:pPr>
            <w:r>
              <w:rPr>
                <w:rFonts w:ascii="Arial Narrow" w:hAnsi="Arial Narrow"/>
              </w:rPr>
              <w:t xml:space="preserve">KABUKI:  Το </w:t>
            </w:r>
            <w:proofErr w:type="spellStart"/>
            <w:r>
              <w:rPr>
                <w:rFonts w:ascii="Arial Narrow" w:hAnsi="Arial Narrow"/>
              </w:rPr>
              <w:t>δρων</w:t>
            </w:r>
            <w:proofErr w:type="spellEnd"/>
            <w:r>
              <w:rPr>
                <w:rFonts w:ascii="Arial Narrow" w:hAnsi="Arial Narrow"/>
              </w:rPr>
              <w:t xml:space="preserve"> συστατικό του </w:t>
            </w:r>
            <w:proofErr w:type="spellStart"/>
            <w:r>
              <w:rPr>
                <w:rFonts w:ascii="Arial Narrow" w:hAnsi="Arial Narrow"/>
              </w:rPr>
              <w:t>σκευάσµατος</w:t>
            </w:r>
            <w:proofErr w:type="spellEnd"/>
            <w:r>
              <w:rPr>
                <w:rFonts w:ascii="Arial Narrow" w:hAnsi="Arial Narrow"/>
              </w:rPr>
              <w:t xml:space="preserve"> (</w:t>
            </w:r>
            <w:proofErr w:type="spellStart"/>
            <w:r>
              <w:rPr>
                <w:rFonts w:ascii="Arial Narrow" w:hAnsi="Arial Narrow"/>
              </w:rPr>
              <w:t>Pyraflufen</w:t>
            </w:r>
            <w:proofErr w:type="spellEnd"/>
            <w:r>
              <w:rPr>
                <w:rFonts w:ascii="Arial Narrow" w:hAnsi="Arial Narrow"/>
              </w:rPr>
              <w:t>-</w:t>
            </w:r>
            <w:proofErr w:type="spellStart"/>
            <w:r>
              <w:rPr>
                <w:rFonts w:ascii="Arial Narrow" w:hAnsi="Arial Narrow"/>
              </w:rPr>
              <w:t>ethyl</w:t>
            </w:r>
            <w:proofErr w:type="spellEnd"/>
            <w:r>
              <w:rPr>
                <w:rFonts w:ascii="Arial Narrow" w:hAnsi="Arial Narrow"/>
              </w:rPr>
              <w:t xml:space="preserve">) έχει ζιζανιοκτόνο δράση που οφείλεται στην </w:t>
            </w:r>
            <w:proofErr w:type="spellStart"/>
            <w:r>
              <w:rPr>
                <w:rFonts w:ascii="Arial Narrow" w:hAnsi="Arial Narrow"/>
              </w:rPr>
              <w:t>παρεµπόδιση</w:t>
            </w:r>
            <w:proofErr w:type="spellEnd"/>
            <w:r>
              <w:rPr>
                <w:rFonts w:ascii="Arial Narrow" w:hAnsi="Arial Narrow"/>
              </w:rPr>
              <w:t xml:space="preserve"> του </w:t>
            </w:r>
            <w:proofErr w:type="spellStart"/>
            <w:r>
              <w:rPr>
                <w:rFonts w:ascii="Arial Narrow" w:hAnsi="Arial Narrow"/>
              </w:rPr>
              <w:t>ενζύµου</w:t>
            </w:r>
            <w:proofErr w:type="spellEnd"/>
            <w:r>
              <w:rPr>
                <w:rFonts w:ascii="Arial Narrow" w:hAnsi="Arial Narrow"/>
              </w:rPr>
              <w:t xml:space="preserve"> </w:t>
            </w:r>
            <w:proofErr w:type="spellStart"/>
            <w:r>
              <w:rPr>
                <w:rFonts w:ascii="Arial Narrow" w:hAnsi="Arial Narrow"/>
              </w:rPr>
              <w:t>οξειδάση</w:t>
            </w:r>
            <w:proofErr w:type="spellEnd"/>
            <w:r>
              <w:rPr>
                <w:rFonts w:ascii="Arial Narrow" w:hAnsi="Arial Narrow"/>
              </w:rPr>
              <w:t xml:space="preserve"> του </w:t>
            </w:r>
            <w:proofErr w:type="spellStart"/>
            <w:r>
              <w:rPr>
                <w:rFonts w:ascii="Arial Narrow" w:hAnsi="Arial Narrow"/>
              </w:rPr>
              <w:t>πρωτοπορφυρογόνου</w:t>
            </w:r>
            <w:proofErr w:type="spellEnd"/>
            <w:r>
              <w:rPr>
                <w:rFonts w:ascii="Arial Narrow" w:hAnsi="Arial Narrow"/>
              </w:rPr>
              <w:t xml:space="preserve"> (</w:t>
            </w:r>
            <w:proofErr w:type="spellStart"/>
            <w:r>
              <w:rPr>
                <w:rFonts w:ascii="Arial Narrow" w:hAnsi="Arial Narrow"/>
              </w:rPr>
              <w:t>Protoporphyrogen</w:t>
            </w:r>
            <w:proofErr w:type="spellEnd"/>
            <w:r>
              <w:rPr>
                <w:rFonts w:ascii="Arial Narrow" w:hAnsi="Arial Narrow"/>
              </w:rPr>
              <w:t xml:space="preserve"> - </w:t>
            </w:r>
            <w:proofErr w:type="spellStart"/>
            <w:r>
              <w:rPr>
                <w:rFonts w:ascii="Arial Narrow" w:hAnsi="Arial Narrow"/>
              </w:rPr>
              <w:t>oxidase</w:t>
            </w:r>
            <w:proofErr w:type="spellEnd"/>
            <w:r>
              <w:rPr>
                <w:rFonts w:ascii="Arial Narrow" w:hAnsi="Arial Narrow"/>
              </w:rPr>
              <w:t xml:space="preserve">, PPG – O ή PP – O) ενός βασικού </w:t>
            </w:r>
            <w:proofErr w:type="spellStart"/>
            <w:r>
              <w:rPr>
                <w:rFonts w:ascii="Arial Narrow" w:hAnsi="Arial Narrow"/>
              </w:rPr>
              <w:t>ενζύµου</w:t>
            </w:r>
            <w:proofErr w:type="spellEnd"/>
            <w:r>
              <w:rPr>
                <w:rFonts w:ascii="Arial Narrow" w:hAnsi="Arial Narrow"/>
              </w:rPr>
              <w:t xml:space="preserve"> για τη βιοσύνθεση της </w:t>
            </w:r>
            <w:proofErr w:type="spellStart"/>
            <w:r>
              <w:rPr>
                <w:rFonts w:ascii="Arial Narrow" w:hAnsi="Arial Narrow"/>
              </w:rPr>
              <w:t>πρωτοπορφυρίνης</w:t>
            </w:r>
            <w:proofErr w:type="spellEnd"/>
            <w:r>
              <w:rPr>
                <w:rFonts w:ascii="Arial Narrow" w:hAnsi="Arial Narrow"/>
              </w:rPr>
              <w:t xml:space="preserve"> (</w:t>
            </w:r>
            <w:proofErr w:type="spellStart"/>
            <w:r>
              <w:rPr>
                <w:rFonts w:ascii="Arial Narrow" w:hAnsi="Arial Narrow"/>
              </w:rPr>
              <w:t>protoporphyrin</w:t>
            </w:r>
            <w:proofErr w:type="spellEnd"/>
            <w:r>
              <w:rPr>
                <w:rFonts w:ascii="Arial Narrow" w:hAnsi="Arial Narrow"/>
              </w:rPr>
              <w:t>).</w:t>
            </w:r>
          </w:p>
          <w:p w:rsidR="00CA0AA3" w:rsidRDefault="00CA0AA3">
            <w:pPr>
              <w:jc w:val="both"/>
              <w:rPr>
                <w:rFonts w:ascii="Arial Narrow" w:hAnsi="Arial Narrow"/>
              </w:rPr>
            </w:pPr>
          </w:p>
          <w:p w:rsidR="00CA0AA3" w:rsidRDefault="00EA463C">
            <w:pPr>
              <w:jc w:val="both"/>
              <w:rPr>
                <w:rFonts w:ascii="Arial Narrow" w:hAnsi="Arial Narrow"/>
                <w:b/>
                <w:bCs/>
              </w:rPr>
            </w:pPr>
            <w:r>
              <w:rPr>
                <w:rFonts w:ascii="Arial Narrow" w:hAnsi="Arial Narrow"/>
                <w:b/>
                <w:bCs/>
              </w:rPr>
              <w:t>Συμπέρασμα: τα δραστικά του SPOTLIGHT και του KABUKI ανήκουν στην ίδια ομάδα (</w:t>
            </w:r>
            <w:proofErr w:type="spellStart"/>
            <w:r>
              <w:rPr>
                <w:rFonts w:ascii="Arial Narrow" w:hAnsi="Arial Narrow"/>
                <w:b/>
                <w:bCs/>
              </w:rPr>
              <w:t>φαινυλοπυραζόλια</w:t>
            </w:r>
            <w:proofErr w:type="spellEnd"/>
            <w:r>
              <w:rPr>
                <w:rFonts w:ascii="Arial Narrow" w:hAnsi="Arial Narrow"/>
                <w:b/>
                <w:bCs/>
              </w:rPr>
              <w:t>).</w:t>
            </w:r>
          </w:p>
          <w:p w:rsidR="00CA0AA3" w:rsidRDefault="00CA0AA3">
            <w:pPr>
              <w:jc w:val="both"/>
              <w:rPr>
                <w:rFonts w:ascii="Arial Narrow" w:hAnsi="Arial Narrow"/>
              </w:rPr>
            </w:pPr>
          </w:p>
          <w:p w:rsidR="00CA0AA3" w:rsidRDefault="00EA463C">
            <w:pPr>
              <w:jc w:val="both"/>
              <w:rPr>
                <w:rFonts w:ascii="Arial Narrow" w:hAnsi="Arial Narrow"/>
              </w:rPr>
            </w:pPr>
            <w:r>
              <w:rPr>
                <w:rFonts w:ascii="Arial Narrow" w:hAnsi="Arial Narrow"/>
              </w:rPr>
              <w:t>EΤΗΕPHON</w:t>
            </w:r>
            <w:bookmarkStart w:id="0" w:name="_GoBack"/>
            <w:bookmarkEnd w:id="0"/>
            <w:r>
              <w:rPr>
                <w:rFonts w:ascii="Arial Narrow" w:hAnsi="Arial Narrow"/>
              </w:rPr>
              <w:t>: δρα ελευθερώνοντας αιθυλένιο στους φυτικούς ιστούς ρυθμίζοντας έτσι διάφορες λειτουργιές των φυτών. Χημική ομάδα:  (Παράγωγα </w:t>
            </w:r>
            <w:proofErr w:type="spellStart"/>
            <w:r>
              <w:rPr>
                <w:rFonts w:ascii="Arial Narrow" w:hAnsi="Arial Narrow"/>
              </w:rPr>
              <w:t>φωσφονικού</w:t>
            </w:r>
            <w:proofErr w:type="spellEnd"/>
            <w:r>
              <w:rPr>
                <w:rFonts w:ascii="Arial Narrow" w:hAnsi="Arial Narrow"/>
              </w:rPr>
              <w:t xml:space="preserve"> οξέος).</w:t>
            </w:r>
          </w:p>
          <w:p w:rsidR="00CA0AA3" w:rsidRDefault="00CA0AA3">
            <w:pPr>
              <w:jc w:val="both"/>
              <w:rPr>
                <w:rFonts w:ascii="Arial Narrow" w:hAnsi="Arial Narrow"/>
              </w:rPr>
            </w:pPr>
          </w:p>
          <w:p w:rsidR="00CA0AA3" w:rsidRDefault="00EA463C">
            <w:pPr>
              <w:jc w:val="both"/>
              <w:rPr>
                <w:rFonts w:ascii="Arial Narrow" w:hAnsi="Arial Narrow"/>
              </w:rPr>
            </w:pPr>
            <w:r>
              <w:rPr>
                <w:rFonts w:ascii="Arial Narrow" w:hAnsi="Arial Narrow"/>
              </w:rPr>
              <w:t xml:space="preserve">Σε αντίθεση με τα ανωτέρω, το </w:t>
            </w:r>
            <w:proofErr w:type="spellStart"/>
            <w:r>
              <w:rPr>
                <w:rFonts w:ascii="Arial Narrow" w:hAnsi="Arial Narrow"/>
                <w:lang w:val="en-US"/>
              </w:rPr>
              <w:t>thidiazuron</w:t>
            </w:r>
            <w:proofErr w:type="spellEnd"/>
            <w:r>
              <w:rPr>
                <w:rFonts w:ascii="Arial Narrow" w:hAnsi="Arial Narrow"/>
              </w:rPr>
              <w:t xml:space="preserve"> έχει διαφορετικό τρόπο δράσης. Δρα στο </w:t>
            </w:r>
            <w:proofErr w:type="spellStart"/>
            <w:r>
              <w:rPr>
                <w:rFonts w:ascii="Arial Narrow" w:hAnsi="Arial Narrow"/>
              </w:rPr>
              <w:t>φύλλωµα</w:t>
            </w:r>
            <w:proofErr w:type="spellEnd"/>
            <w:r>
              <w:rPr>
                <w:rFonts w:ascii="Arial Narrow" w:hAnsi="Arial Narrow"/>
              </w:rPr>
              <w:t xml:space="preserve"> των </w:t>
            </w:r>
            <w:proofErr w:type="spellStart"/>
            <w:r>
              <w:rPr>
                <w:rFonts w:ascii="Arial Narrow" w:hAnsi="Arial Narrow"/>
              </w:rPr>
              <w:t>βαµβακόφυτων</w:t>
            </w:r>
            <w:proofErr w:type="spellEnd"/>
            <w:r>
              <w:rPr>
                <w:rFonts w:ascii="Arial Narrow" w:hAnsi="Arial Narrow"/>
              </w:rPr>
              <w:t xml:space="preserve"> προκαλώντας τον </w:t>
            </w:r>
            <w:proofErr w:type="spellStart"/>
            <w:r>
              <w:rPr>
                <w:rFonts w:ascii="Arial Narrow" w:hAnsi="Arial Narrow"/>
              </w:rPr>
              <w:t>πρώιµο</w:t>
            </w:r>
            <w:proofErr w:type="spellEnd"/>
            <w:r>
              <w:rPr>
                <w:rFonts w:ascii="Arial Narrow" w:hAnsi="Arial Narrow"/>
              </w:rPr>
              <w:t xml:space="preserve"> </w:t>
            </w:r>
            <w:proofErr w:type="spellStart"/>
            <w:r>
              <w:rPr>
                <w:rFonts w:ascii="Arial Narrow" w:hAnsi="Arial Narrow"/>
              </w:rPr>
              <w:t>σχηµατισµό</w:t>
            </w:r>
            <w:proofErr w:type="spellEnd"/>
            <w:r>
              <w:rPr>
                <w:rFonts w:ascii="Arial Narrow" w:hAnsi="Arial Narrow"/>
              </w:rPr>
              <w:t xml:space="preserve"> αφοριστικού ιστού του µ</w:t>
            </w:r>
            <w:proofErr w:type="spellStart"/>
            <w:r>
              <w:rPr>
                <w:rFonts w:ascii="Arial Narrow" w:hAnsi="Arial Narrow"/>
              </w:rPr>
              <w:t>ίσχου</w:t>
            </w:r>
            <w:proofErr w:type="spellEnd"/>
            <w:r>
              <w:rPr>
                <w:rFonts w:ascii="Arial Narrow" w:hAnsi="Arial Narrow"/>
              </w:rPr>
              <w:t xml:space="preserve"> των φύλλων. </w:t>
            </w:r>
            <w:r>
              <w:rPr>
                <w:rFonts w:ascii="Arial Narrow" w:hAnsi="Arial Narrow"/>
                <w:b/>
                <w:bCs/>
              </w:rPr>
              <w:t>Τα φύλλα πέφτουν πράσινα</w:t>
            </w:r>
            <w:r>
              <w:rPr>
                <w:rFonts w:ascii="Arial Narrow" w:hAnsi="Arial Narrow"/>
              </w:rPr>
              <w:t xml:space="preserve">. Το γεγονός αυτό είναι πολύ σημαντικό για τη συγκομιδή της παραγωγής, διότι επιτυγχάνεται πλήρης </w:t>
            </w:r>
            <w:proofErr w:type="spellStart"/>
            <w:r>
              <w:rPr>
                <w:rFonts w:ascii="Arial Narrow" w:hAnsi="Arial Narrow"/>
              </w:rPr>
              <w:t>αποφύλλωση</w:t>
            </w:r>
            <w:proofErr w:type="spellEnd"/>
            <w:r>
              <w:rPr>
                <w:rFonts w:ascii="Arial Narrow" w:hAnsi="Arial Narrow"/>
              </w:rPr>
              <w:t xml:space="preserve"> με πτώση των φύλλων και όχι ξήρανση και μερική πτώση των φύλλων (όπως με τα υπόλοιπα σκευάσματα), που έχει ως αποτέλεσμα τη συγκομιδή χαμηλότερης ποιότητας βαμβακιού με προσμίξεις ξένων υλών και μειωμένη απόδοση.</w:t>
            </w:r>
          </w:p>
          <w:p w:rsidR="00CA0AA3" w:rsidRDefault="00EA463C">
            <w:pPr>
              <w:jc w:val="both"/>
              <w:rPr>
                <w:rFonts w:ascii="Arial Narrow" w:hAnsi="Arial Narrow"/>
                <w:bCs/>
              </w:rPr>
            </w:pPr>
            <w:r>
              <w:rPr>
                <w:rFonts w:ascii="Arial Narrow" w:hAnsi="Arial Narrow"/>
                <w:bCs/>
              </w:rPr>
              <w:t xml:space="preserve">Η </w:t>
            </w:r>
            <w:proofErr w:type="spellStart"/>
            <w:r>
              <w:rPr>
                <w:rFonts w:ascii="Arial Narrow" w:hAnsi="Arial Narrow"/>
                <w:bCs/>
              </w:rPr>
              <w:t>εφαρµογή</w:t>
            </w:r>
            <w:proofErr w:type="spellEnd"/>
            <w:r>
              <w:rPr>
                <w:rFonts w:ascii="Arial Narrow" w:hAnsi="Arial Narrow"/>
                <w:bCs/>
              </w:rPr>
              <w:t xml:space="preserve"> του σκευάσματος επιταχύνει το </w:t>
            </w:r>
            <w:proofErr w:type="spellStart"/>
            <w:r>
              <w:rPr>
                <w:rFonts w:ascii="Arial Narrow" w:hAnsi="Arial Narrow"/>
                <w:bCs/>
              </w:rPr>
              <w:t>οµοιόµορφο</w:t>
            </w:r>
            <w:proofErr w:type="spellEnd"/>
            <w:r>
              <w:rPr>
                <w:rFonts w:ascii="Arial Narrow" w:hAnsi="Arial Narrow"/>
                <w:bCs/>
              </w:rPr>
              <w:t xml:space="preserve"> </w:t>
            </w:r>
            <w:proofErr w:type="spellStart"/>
            <w:r>
              <w:rPr>
                <w:rFonts w:ascii="Arial Narrow" w:hAnsi="Arial Narrow"/>
                <w:bCs/>
              </w:rPr>
              <w:t>άνοιγµα</w:t>
            </w:r>
            <w:proofErr w:type="spellEnd"/>
            <w:r>
              <w:rPr>
                <w:rFonts w:ascii="Arial Narrow" w:hAnsi="Arial Narrow"/>
                <w:bCs/>
              </w:rPr>
              <w:t xml:space="preserve"> των καρυδιών µε </w:t>
            </w:r>
            <w:proofErr w:type="spellStart"/>
            <w:r>
              <w:rPr>
                <w:rFonts w:ascii="Arial Narrow" w:hAnsi="Arial Narrow"/>
                <w:bCs/>
              </w:rPr>
              <w:t>αποτέλεσµα</w:t>
            </w:r>
            <w:proofErr w:type="spellEnd"/>
            <w:r>
              <w:rPr>
                <w:rFonts w:ascii="Arial Narrow" w:hAnsi="Arial Narrow"/>
                <w:bCs/>
              </w:rPr>
              <w:t xml:space="preserve"> την </w:t>
            </w:r>
            <w:proofErr w:type="spellStart"/>
            <w:r>
              <w:rPr>
                <w:rFonts w:ascii="Arial Narrow" w:hAnsi="Arial Narrow"/>
                <w:bCs/>
              </w:rPr>
              <w:t>πρωιµότερη</w:t>
            </w:r>
            <w:proofErr w:type="spellEnd"/>
            <w:r>
              <w:rPr>
                <w:rFonts w:ascii="Arial Narrow" w:hAnsi="Arial Narrow"/>
                <w:bCs/>
              </w:rPr>
              <w:t xml:space="preserve"> </w:t>
            </w:r>
            <w:proofErr w:type="spellStart"/>
            <w:r>
              <w:rPr>
                <w:rFonts w:ascii="Arial Narrow" w:hAnsi="Arial Narrow"/>
                <w:bCs/>
              </w:rPr>
              <w:t>συγκοµιδή</w:t>
            </w:r>
            <w:proofErr w:type="spellEnd"/>
            <w:r>
              <w:rPr>
                <w:rFonts w:ascii="Arial Narrow" w:hAnsi="Arial Narrow"/>
                <w:bCs/>
              </w:rPr>
              <w:t xml:space="preserve"> (µ</w:t>
            </w:r>
            <w:proofErr w:type="spellStart"/>
            <w:r>
              <w:rPr>
                <w:rFonts w:ascii="Arial Narrow" w:hAnsi="Arial Narrow"/>
                <w:bCs/>
              </w:rPr>
              <w:t>ηχανοσυλλογή</w:t>
            </w:r>
            <w:proofErr w:type="spellEnd"/>
            <w:r>
              <w:rPr>
                <w:rFonts w:ascii="Arial Narrow" w:hAnsi="Arial Narrow"/>
                <w:bCs/>
              </w:rPr>
              <w:t xml:space="preserve"> ή µε το χέρι) και καλύτερη ποιότητα ινών. Το </w:t>
            </w:r>
            <w:proofErr w:type="spellStart"/>
            <w:r>
              <w:rPr>
                <w:rFonts w:ascii="Arial Narrow" w:hAnsi="Arial Narrow"/>
                <w:bCs/>
              </w:rPr>
              <w:t>σκεύασµα</w:t>
            </w:r>
            <w:proofErr w:type="spellEnd"/>
            <w:r>
              <w:rPr>
                <w:rFonts w:ascii="Arial Narrow" w:hAnsi="Arial Narrow"/>
                <w:bCs/>
              </w:rPr>
              <w:t xml:space="preserve"> καταστέλλει την αναβλάστηση και µ</w:t>
            </w:r>
            <w:proofErr w:type="spellStart"/>
            <w:r>
              <w:rPr>
                <w:rFonts w:ascii="Arial Narrow" w:hAnsi="Arial Narrow"/>
                <w:bCs/>
              </w:rPr>
              <w:t>ειώνει</w:t>
            </w:r>
            <w:proofErr w:type="spellEnd"/>
            <w:r>
              <w:rPr>
                <w:rFonts w:ascii="Arial Narrow" w:hAnsi="Arial Narrow"/>
                <w:bCs/>
              </w:rPr>
              <w:t xml:space="preserve"> το </w:t>
            </w:r>
            <w:proofErr w:type="spellStart"/>
            <w:r>
              <w:rPr>
                <w:rFonts w:ascii="Arial Narrow" w:hAnsi="Arial Narrow"/>
                <w:bCs/>
              </w:rPr>
              <w:t>λέκιασµα</w:t>
            </w:r>
            <w:proofErr w:type="spellEnd"/>
            <w:r>
              <w:rPr>
                <w:rFonts w:ascii="Arial Narrow" w:hAnsi="Arial Narrow"/>
                <w:bCs/>
              </w:rPr>
              <w:t xml:space="preserve"> των ινών. Το προϊόν είχε έγκριση κυκλοφορίας στην Ελλάδα, Ισπανία, Ιταλία μέχρι το 2011, και πήρε έγκριση 120 ημερών στην Ισπανία από 2016 – 2021, χωρίς περιστατικό κινδύνου. </w:t>
            </w:r>
            <w:r>
              <w:rPr>
                <w:rFonts w:ascii="Arial Narrow" w:hAnsi="Arial Narrow"/>
                <w:bCs/>
                <w:lang w:val="en-US"/>
              </w:rPr>
              <w:t>H</w:t>
            </w:r>
            <w:r>
              <w:rPr>
                <w:rFonts w:ascii="Arial Narrow" w:hAnsi="Arial Narrow"/>
                <w:bCs/>
              </w:rPr>
              <w:t xml:space="preserve"> χρήση του μειώνει το στρεμματικό κόστος της καλλιέργειας του βάμβακος και αυξάνει την ποιότητα και την εμπορική αξία του βάμβακος.</w:t>
            </w:r>
          </w:p>
          <w:p w:rsidR="00CA0AA3" w:rsidRDefault="00EA463C">
            <w:pPr>
              <w:jc w:val="both"/>
              <w:rPr>
                <w:rFonts w:ascii="Arial Narrow" w:hAnsi="Arial Narrow"/>
                <w:bCs/>
              </w:rPr>
            </w:pPr>
            <w:r>
              <w:rPr>
                <w:rFonts w:ascii="Arial Narrow" w:hAnsi="Arial Narrow"/>
                <w:bCs/>
              </w:rPr>
              <w:t>Η αίτηση μας εκπροσωπεί το 95% της καλλιέργειας βάμβακος στη χώρα μας.</w:t>
            </w:r>
          </w:p>
        </w:tc>
      </w:tr>
    </w:tbl>
    <w:p w:rsidR="00CA0AA3" w:rsidRDefault="00EA463C">
      <w:pPr>
        <w:rPr>
          <w:rFonts w:ascii="Arial Narrow" w:hAnsi="Arial Narrow"/>
          <w:i/>
        </w:rPr>
      </w:pPr>
      <w:r>
        <w:rPr>
          <w:rFonts w:ascii="Arial Narrow" w:hAnsi="Arial Narrow"/>
        </w:rPr>
        <w:t>(*</w:t>
      </w:r>
      <w:r>
        <w:rPr>
          <w:rFonts w:ascii="Arial Narrow" w:hAnsi="Arial Narrow"/>
          <w:i/>
        </w:rPr>
        <w:t>επιλέγονται οι περιπτώσεις που ανταποκρίνονται στην αίτηση, οι υπόλοιπες να διαγραφούν</w:t>
      </w:r>
    </w:p>
    <w:p w:rsidR="00CA0AA3" w:rsidRDefault="00EA463C">
      <w:pPr>
        <w:rPr>
          <w:rFonts w:ascii="Arial Narrow" w:hAnsi="Arial Narrow"/>
          <w:i/>
        </w:rPr>
      </w:pPr>
      <w:r>
        <w:rPr>
          <w:rFonts w:ascii="Arial Narrow" w:hAnsi="Arial Narrow"/>
          <w:i/>
        </w:rPr>
        <w:t xml:space="preserve">** με παράθεση οικονομικών στοιχείων και στοιχείων </w:t>
      </w:r>
      <w:proofErr w:type="spellStart"/>
      <w:r>
        <w:rPr>
          <w:rFonts w:ascii="Arial Narrow" w:hAnsi="Arial Narrow"/>
          <w:i/>
        </w:rPr>
        <w:t>αντικτύπου</w:t>
      </w:r>
      <w:proofErr w:type="spellEnd"/>
    </w:p>
    <w:p w:rsidR="00CA0AA3" w:rsidRDefault="00EA463C">
      <w:pPr>
        <w:rPr>
          <w:rFonts w:ascii="Arial Narrow" w:hAnsi="Arial Narrow"/>
          <w:i/>
        </w:rPr>
      </w:pPr>
      <w:r>
        <w:rPr>
          <w:rFonts w:ascii="Arial Narrow" w:hAnsi="Arial Narrow"/>
          <w:i/>
        </w:rPr>
        <w:t>*** σύμφωνα με διεθνείς και εθνικές βάσεις δεδομένων και καταγραφών, όπως HRAC,IRAC, FRAC, Γάλανθος)</w:t>
      </w:r>
    </w:p>
    <w:p w:rsidR="00CA0AA3" w:rsidRDefault="00CA0AA3">
      <w:pPr>
        <w:rPr>
          <w:rFonts w:ascii="Arial Narrow" w:hAnsi="Arial Narrow"/>
        </w:rPr>
      </w:pPr>
    </w:p>
    <w:tbl>
      <w:tblPr>
        <w:tblW w:w="9973" w:type="dxa"/>
        <w:tblCellMar>
          <w:left w:w="113" w:type="dxa"/>
        </w:tblCellMar>
        <w:tblLook w:val="04A0"/>
      </w:tblPr>
      <w:tblGrid>
        <w:gridCol w:w="389"/>
        <w:gridCol w:w="1837"/>
        <w:gridCol w:w="701"/>
        <w:gridCol w:w="7046"/>
      </w:tblGrid>
      <w:tr w:rsidR="00CA0AA3">
        <w:tc>
          <w:tcPr>
            <w:tcW w:w="389" w:type="dxa"/>
            <w:shd w:val="clear" w:color="auto" w:fill="auto"/>
          </w:tcPr>
          <w:p w:rsidR="00CA0AA3" w:rsidRDefault="00EA463C">
            <w:pPr>
              <w:rPr>
                <w:rFonts w:ascii="Arial Narrow" w:hAnsi="Arial Narrow"/>
                <w:b/>
              </w:rPr>
            </w:pPr>
            <w:r>
              <w:rPr>
                <w:rFonts w:ascii="Arial Narrow" w:hAnsi="Arial Narrow"/>
                <w:b/>
              </w:rPr>
              <w:t>6.</w:t>
            </w:r>
          </w:p>
        </w:tc>
        <w:tc>
          <w:tcPr>
            <w:tcW w:w="9583" w:type="dxa"/>
            <w:gridSpan w:val="3"/>
            <w:tcBorders>
              <w:bottom w:val="single" w:sz="4" w:space="0" w:color="00000A"/>
              <w:right w:val="single" w:sz="4" w:space="0" w:color="00000A"/>
            </w:tcBorders>
            <w:shd w:val="clear" w:color="auto" w:fill="auto"/>
          </w:tcPr>
          <w:p w:rsidR="00CA0AA3" w:rsidRDefault="00EA463C">
            <w:pPr>
              <w:rPr>
                <w:rFonts w:ascii="Arial Narrow" w:hAnsi="Arial Narrow"/>
                <w:b/>
              </w:rPr>
            </w:pPr>
            <w:r>
              <w:rPr>
                <w:rFonts w:ascii="Arial Narrow" w:hAnsi="Arial Narrow"/>
                <w:b/>
              </w:rPr>
              <w:t>Περιορισμός της αιτούμενης χρήσης*:</w:t>
            </w:r>
          </w:p>
        </w:tc>
      </w:tr>
      <w:tr w:rsidR="00CA0AA3">
        <w:tc>
          <w:tcPr>
            <w:tcW w:w="389" w:type="dxa"/>
            <w:vMerge w:val="restart"/>
            <w:tcBorders>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numPr>
                <w:ilvl w:val="0"/>
                <w:numId w:val="2"/>
              </w:numPr>
              <w:ind w:left="320" w:hanging="320"/>
              <w:rPr>
                <w:rFonts w:ascii="Arial Narrow" w:hAnsi="Arial Narrow"/>
                <w:b/>
              </w:rPr>
            </w:pPr>
            <w:r>
              <w:rPr>
                <w:rFonts w:ascii="Arial Narrow" w:hAnsi="Arial Narrow"/>
                <w:b/>
              </w:rPr>
              <w:t xml:space="preserve">Στις </w:t>
            </w:r>
            <w:r>
              <w:rPr>
                <w:rFonts w:ascii="Arial Narrow" w:hAnsi="Arial Narrow"/>
                <w:b/>
              </w:rPr>
              <w:lastRenderedPageBreak/>
              <w:t>Περιφερειακές Ενότητες:</w:t>
            </w: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b/>
              </w:rPr>
            </w:pPr>
            <w:r>
              <w:rPr>
                <w:rFonts w:ascii="Arial Narrow" w:hAnsi="Arial Narrow"/>
                <w:b/>
              </w:rPr>
              <w:lastRenderedPageBreak/>
              <w:t>α/α</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b/>
              </w:rPr>
            </w:pPr>
            <w:r>
              <w:rPr>
                <w:rFonts w:ascii="Arial Narrow" w:hAnsi="Arial Narrow"/>
                <w:b/>
              </w:rPr>
              <w:t>Π.Ε.</w:t>
            </w:r>
          </w:p>
        </w:tc>
      </w:tr>
      <w:tr w:rsidR="00CA0AA3">
        <w:tc>
          <w:tcPr>
            <w:tcW w:w="389" w:type="dxa"/>
            <w:vMerge/>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numPr>
                <w:ilvl w:val="0"/>
                <w:numId w:val="2"/>
              </w:numPr>
              <w:ind w:left="320" w:hanging="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1</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Έβρου</w:t>
            </w:r>
          </w:p>
        </w:tc>
      </w:tr>
      <w:tr w:rsidR="00CA0AA3">
        <w:tc>
          <w:tcPr>
            <w:tcW w:w="389" w:type="dxa"/>
            <w:vMerge/>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numPr>
                <w:ilvl w:val="0"/>
                <w:numId w:val="2"/>
              </w:numPr>
              <w:ind w:left="320" w:hanging="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2</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Ημαθίας</w:t>
            </w:r>
          </w:p>
        </w:tc>
      </w:tr>
      <w:tr w:rsidR="00CA0AA3">
        <w:tc>
          <w:tcPr>
            <w:tcW w:w="389" w:type="dxa"/>
            <w:vMerge/>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numPr>
                <w:ilvl w:val="0"/>
                <w:numId w:val="2"/>
              </w:numPr>
              <w:ind w:left="320" w:hanging="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3</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Θεσσαλονίκης</w:t>
            </w:r>
          </w:p>
        </w:tc>
      </w:tr>
      <w:tr w:rsidR="00CA0AA3">
        <w:tc>
          <w:tcPr>
            <w:tcW w:w="389" w:type="dxa"/>
            <w:vMerge/>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ind w:left="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4</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Καβάλας</w:t>
            </w:r>
          </w:p>
        </w:tc>
      </w:tr>
      <w:tr w:rsidR="00CA0AA3">
        <w:tc>
          <w:tcPr>
            <w:tcW w:w="389" w:type="dxa"/>
            <w:vMerge/>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ind w:left="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5</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Καρδίτσας</w:t>
            </w:r>
          </w:p>
        </w:tc>
      </w:tr>
      <w:tr w:rsidR="00CA0AA3">
        <w:tc>
          <w:tcPr>
            <w:tcW w:w="389" w:type="dxa"/>
            <w:vMerge/>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ind w:left="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6</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Κιλκίς</w:t>
            </w:r>
          </w:p>
        </w:tc>
      </w:tr>
      <w:tr w:rsidR="00CA0AA3">
        <w:tc>
          <w:tcPr>
            <w:tcW w:w="389" w:type="dxa"/>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ind w:left="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7</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Ξάνθης</w:t>
            </w:r>
          </w:p>
        </w:tc>
      </w:tr>
      <w:tr w:rsidR="00CA0AA3">
        <w:tc>
          <w:tcPr>
            <w:tcW w:w="389" w:type="dxa"/>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ind w:left="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8</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Πέλλας</w:t>
            </w:r>
          </w:p>
        </w:tc>
      </w:tr>
      <w:tr w:rsidR="00CA0AA3">
        <w:tc>
          <w:tcPr>
            <w:tcW w:w="389" w:type="dxa"/>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ind w:left="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9</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Ροδόπης</w:t>
            </w:r>
          </w:p>
        </w:tc>
      </w:tr>
      <w:tr w:rsidR="00CA0AA3">
        <w:tc>
          <w:tcPr>
            <w:tcW w:w="389" w:type="dxa"/>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ind w:left="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10</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Σερρών</w:t>
            </w:r>
          </w:p>
        </w:tc>
      </w:tr>
      <w:tr w:rsidR="00CA0AA3">
        <w:tc>
          <w:tcPr>
            <w:tcW w:w="389" w:type="dxa"/>
            <w:tcBorders>
              <w:top w:val="single" w:sz="4" w:space="0" w:color="00000A"/>
              <w:bottom w:val="single" w:sz="4" w:space="0" w:color="00000A"/>
              <w:right w:val="single" w:sz="4" w:space="0" w:color="00000A"/>
            </w:tcBorders>
            <w:shd w:val="clear" w:color="auto" w:fill="auto"/>
          </w:tcPr>
          <w:p w:rsidR="00CA0AA3" w:rsidRDefault="00CA0AA3">
            <w:pPr>
              <w:rPr>
                <w:rFonts w:ascii="Arial Narrow" w:hAnsi="Arial Narrow"/>
                <w:b/>
              </w:rPr>
            </w:pPr>
          </w:p>
        </w:tc>
        <w:tc>
          <w:tcPr>
            <w:tcW w:w="18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CA0AA3">
            <w:pPr>
              <w:ind w:left="320"/>
              <w:rPr>
                <w:rFonts w:ascii="Arial Narrow" w:hAnsi="Arial Narrow"/>
              </w:rPr>
            </w:pPr>
          </w:p>
        </w:tc>
        <w:tc>
          <w:tcPr>
            <w:tcW w:w="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11</w:t>
            </w:r>
          </w:p>
        </w:tc>
        <w:tc>
          <w:tcPr>
            <w:tcW w:w="70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CA0AA3" w:rsidRDefault="00EA463C">
            <w:pPr>
              <w:rPr>
                <w:rFonts w:ascii="Arial Narrow" w:hAnsi="Arial Narrow"/>
              </w:rPr>
            </w:pPr>
            <w:r>
              <w:rPr>
                <w:rFonts w:ascii="Arial Narrow" w:hAnsi="Arial Narrow"/>
              </w:rPr>
              <w:t>Φθιώτιδας</w:t>
            </w:r>
          </w:p>
        </w:tc>
      </w:tr>
    </w:tbl>
    <w:p w:rsidR="00CA0AA3" w:rsidRDefault="00EA463C">
      <w:pPr>
        <w:rPr>
          <w:rFonts w:ascii="Arial Narrow" w:hAnsi="Arial Narrow"/>
          <w:u w:val="single"/>
        </w:rPr>
      </w:pPr>
      <w:r>
        <w:rPr>
          <w:rFonts w:ascii="Arial Narrow" w:hAnsi="Arial Narrow"/>
        </w:rPr>
        <w:t>(*</w:t>
      </w:r>
      <w:r>
        <w:rPr>
          <w:rFonts w:ascii="Arial Narrow" w:hAnsi="Arial Narrow"/>
          <w:i/>
        </w:rPr>
        <w:t>συμπληρώνεται μόνο η μια περίπτωση, η άλλη να διαγραφεί, μπορούν να προστεθούν όσες γραμμές είναι απαραίτητο</w:t>
      </w:r>
      <w:r>
        <w:rPr>
          <w:rFonts w:ascii="Arial Narrow" w:hAnsi="Arial Narrow"/>
        </w:rPr>
        <w:t>)</w:t>
      </w:r>
      <w:r>
        <w:rPr>
          <w:rFonts w:ascii="Arial Narrow" w:hAnsi="Arial Narrow"/>
          <w:u w:val="single"/>
        </w:rPr>
        <w:t xml:space="preserve"> </w:t>
      </w:r>
    </w:p>
    <w:sectPr w:rsidR="00CA0AA3" w:rsidSect="00CA0AA3">
      <w:headerReference w:type="default" r:id="rId7"/>
      <w:pgSz w:w="11906" w:h="16838"/>
      <w:pgMar w:top="766" w:right="964" w:bottom="426" w:left="964" w:header="709" w:footer="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AA3" w:rsidRDefault="00CA0AA3" w:rsidP="00CA0AA3">
      <w:r>
        <w:separator/>
      </w:r>
    </w:p>
  </w:endnote>
  <w:endnote w:type="continuationSeparator" w:id="0">
    <w:p w:rsidR="00CA0AA3" w:rsidRDefault="00CA0AA3" w:rsidP="00CA0A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A1"/>
    <w:family w:val="modern"/>
    <w:pitch w:val="fixed"/>
    <w:sig w:usb0="E0002EFF" w:usb1="C0007843" w:usb2="00000009" w:usb3="00000000" w:csb0="000001FF" w:csb1="00000000"/>
  </w:font>
  <w:font w:name="Liberation Sans">
    <w:altName w:val="Arial"/>
    <w:charset w:val="A1"/>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AA3" w:rsidRDefault="00CA0AA3" w:rsidP="00CA0AA3">
      <w:r>
        <w:separator/>
      </w:r>
    </w:p>
  </w:footnote>
  <w:footnote w:type="continuationSeparator" w:id="0">
    <w:p w:rsidR="00CA0AA3" w:rsidRDefault="00CA0AA3" w:rsidP="00CA0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AA3" w:rsidRDefault="00EA463C">
    <w:pPr>
      <w:pStyle w:val="Header"/>
      <w:jc w:val="center"/>
      <w:rPr>
        <w:rFonts w:ascii="Calibri" w:hAnsi="Calibri"/>
        <w:b/>
        <w:sz w:val="24"/>
        <w:szCs w:val="24"/>
      </w:rPr>
    </w:pPr>
    <w:r>
      <w:rPr>
        <w:rFonts w:ascii="Calibri" w:hAnsi="Calibri"/>
        <w:b/>
        <w:sz w:val="24"/>
        <w:szCs w:val="24"/>
      </w:rPr>
      <w:t>ΕΝΤΥΠΟ 4 (αναθεώρηση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274B9"/>
    <w:multiLevelType w:val="multilevel"/>
    <w:tmpl w:val="68F4C9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96256FF"/>
    <w:multiLevelType w:val="multilevel"/>
    <w:tmpl w:val="946A1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CF188D"/>
    <w:multiLevelType w:val="multilevel"/>
    <w:tmpl w:val="DE365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CA0AA3"/>
    <w:rsid w:val="006212B0"/>
    <w:rsid w:val="00806B59"/>
    <w:rsid w:val="00CA0AA3"/>
    <w:rsid w:val="00EA463C"/>
    <w:rsid w:val="00FE040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2">
    <w:name w:val="Heading 2"/>
    <w:basedOn w:val="a"/>
    <w:qFormat/>
    <w:rsid w:val="00E95135"/>
    <w:pPr>
      <w:keepNext/>
      <w:outlineLvl w:val="1"/>
    </w:pPr>
    <w:rPr>
      <w:b/>
      <w:sz w:val="22"/>
    </w:rPr>
  </w:style>
  <w:style w:type="character" w:styleId="a3">
    <w:name w:val="annotation reference"/>
    <w:semiHidden/>
    <w:qFormat/>
    <w:rsid w:val="00E95135"/>
    <w:rPr>
      <w:sz w:val="16"/>
      <w:szCs w:val="16"/>
    </w:rPr>
  </w:style>
  <w:style w:type="character" w:customStyle="1" w:styleId="Char">
    <w:name w:val="Κείμενο σχολίου Char"/>
    <w:link w:val="a4"/>
    <w:qFormat/>
    <w:rsid w:val="009604C0"/>
    <w:rPr>
      <w:rFonts w:eastAsia="Times New Roman"/>
    </w:rPr>
  </w:style>
  <w:style w:type="character" w:styleId="a5">
    <w:name w:val="footnote reference"/>
    <w:qFormat/>
    <w:rsid w:val="009604C0"/>
    <w:rPr>
      <w:vertAlign w:val="superscript"/>
    </w:rPr>
  </w:style>
  <w:style w:type="character" w:customStyle="1" w:styleId="Char1">
    <w:name w:val="Θέμα σχολίου Char1"/>
    <w:link w:val="a6"/>
    <w:semiHidden/>
    <w:qFormat/>
    <w:rsid w:val="0016215A"/>
    <w:rPr>
      <w:rFonts w:eastAsia="Times New Roman"/>
    </w:rPr>
  </w:style>
  <w:style w:type="character" w:customStyle="1" w:styleId="Char0">
    <w:name w:val="Θέμα σχολίου Char"/>
    <w:qFormat/>
    <w:rsid w:val="0016215A"/>
    <w:rPr>
      <w:rFonts w:eastAsia="Times New Roman"/>
      <w:b/>
      <w:bCs/>
    </w:rPr>
  </w:style>
  <w:style w:type="character" w:customStyle="1" w:styleId="a7">
    <w:name w:val="Σύνδεσμος διαδικτύου"/>
    <w:rsid w:val="006D4516"/>
    <w:rPr>
      <w:color w:val="0563C1"/>
      <w:u w:val="single"/>
    </w:rPr>
  </w:style>
  <w:style w:type="character" w:customStyle="1" w:styleId="UnresolvedMention">
    <w:name w:val="Unresolved Mention"/>
    <w:uiPriority w:val="99"/>
    <w:semiHidden/>
    <w:unhideWhenUsed/>
    <w:qFormat/>
    <w:rsid w:val="00375DFD"/>
    <w:rPr>
      <w:color w:val="605E5C"/>
      <w:shd w:val="clear" w:color="auto" w:fill="E1DFDD"/>
    </w:rPr>
  </w:style>
  <w:style w:type="character" w:customStyle="1" w:styleId="ListLabel1">
    <w:name w:val="ListLabel 1"/>
    <w:qFormat/>
    <w:rsid w:val="00CA0AA3"/>
    <w:rPr>
      <w:rFonts w:eastAsia="Times New Roman" w:cs="Times New Roman"/>
    </w:rPr>
  </w:style>
  <w:style w:type="character" w:customStyle="1" w:styleId="ListLabel2">
    <w:name w:val="ListLabel 2"/>
    <w:qFormat/>
    <w:rsid w:val="00CA0AA3"/>
    <w:rPr>
      <w:rFonts w:cs="Courier New"/>
    </w:rPr>
  </w:style>
  <w:style w:type="character" w:customStyle="1" w:styleId="ListLabel3">
    <w:name w:val="ListLabel 3"/>
    <w:qFormat/>
    <w:rsid w:val="00CA0AA3"/>
    <w:rPr>
      <w:rFonts w:cs="Courier New"/>
    </w:rPr>
  </w:style>
  <w:style w:type="character" w:customStyle="1" w:styleId="ListLabel4">
    <w:name w:val="ListLabel 4"/>
    <w:qFormat/>
    <w:rsid w:val="00CA0AA3"/>
    <w:rPr>
      <w:rFonts w:cs="Courier New"/>
    </w:rPr>
  </w:style>
  <w:style w:type="character" w:customStyle="1" w:styleId="ListLabel5">
    <w:name w:val="ListLabel 5"/>
    <w:qFormat/>
    <w:rsid w:val="00CA0AA3"/>
    <w:rPr>
      <w:rFonts w:cs="Courier New"/>
    </w:rPr>
  </w:style>
  <w:style w:type="character" w:customStyle="1" w:styleId="ListLabel6">
    <w:name w:val="ListLabel 6"/>
    <w:qFormat/>
    <w:rsid w:val="00CA0AA3"/>
    <w:rPr>
      <w:rFonts w:cs="Courier New"/>
    </w:rPr>
  </w:style>
  <w:style w:type="character" w:customStyle="1" w:styleId="ListLabel7">
    <w:name w:val="ListLabel 7"/>
    <w:qFormat/>
    <w:rsid w:val="00CA0AA3"/>
    <w:rPr>
      <w:rFonts w:cs="Courier New"/>
    </w:rPr>
  </w:style>
  <w:style w:type="paragraph" w:customStyle="1" w:styleId="a8">
    <w:name w:val="Επικεφαλίδα"/>
    <w:basedOn w:val="a"/>
    <w:next w:val="a9"/>
    <w:qFormat/>
    <w:rsid w:val="00CA0AA3"/>
    <w:pPr>
      <w:keepNext/>
      <w:spacing w:before="240" w:after="120"/>
    </w:pPr>
    <w:rPr>
      <w:rFonts w:ascii="Liberation Sans" w:eastAsia="Microsoft YaHei" w:hAnsi="Liberation Sans" w:cs="Arial"/>
      <w:sz w:val="28"/>
      <w:szCs w:val="28"/>
    </w:rPr>
  </w:style>
  <w:style w:type="paragraph" w:styleId="a9">
    <w:name w:val="Body Text"/>
    <w:basedOn w:val="a"/>
    <w:rsid w:val="00CA0AA3"/>
    <w:pPr>
      <w:spacing w:after="140" w:line="288" w:lineRule="auto"/>
    </w:pPr>
  </w:style>
  <w:style w:type="paragraph" w:styleId="aa">
    <w:name w:val="List"/>
    <w:basedOn w:val="a9"/>
    <w:rsid w:val="00CA0AA3"/>
    <w:rPr>
      <w:rFonts w:cs="Arial"/>
    </w:rPr>
  </w:style>
  <w:style w:type="paragraph" w:customStyle="1" w:styleId="Caption">
    <w:name w:val="Caption"/>
    <w:basedOn w:val="a"/>
    <w:qFormat/>
    <w:rsid w:val="00CA0AA3"/>
    <w:pPr>
      <w:suppressLineNumbers/>
      <w:spacing w:before="120" w:after="120"/>
    </w:pPr>
    <w:rPr>
      <w:rFonts w:cs="Arial"/>
      <w:i/>
      <w:iCs/>
      <w:sz w:val="24"/>
      <w:szCs w:val="24"/>
    </w:rPr>
  </w:style>
  <w:style w:type="paragraph" w:customStyle="1" w:styleId="ab">
    <w:name w:val="Ευρετήριο"/>
    <w:basedOn w:val="a"/>
    <w:qFormat/>
    <w:rsid w:val="00CA0AA3"/>
    <w:pPr>
      <w:suppressLineNumbers/>
    </w:pPr>
    <w:rPr>
      <w:rFonts w:cs="Arial"/>
    </w:rPr>
  </w:style>
  <w:style w:type="paragraph" w:customStyle="1" w:styleId="Header">
    <w:name w:val="Header"/>
    <w:basedOn w:val="a"/>
    <w:rsid w:val="00E95135"/>
    <w:pPr>
      <w:tabs>
        <w:tab w:val="center" w:pos="4153"/>
        <w:tab w:val="right" w:pos="8306"/>
      </w:tabs>
    </w:pPr>
  </w:style>
  <w:style w:type="paragraph" w:styleId="ac">
    <w:name w:val="caption"/>
    <w:basedOn w:val="a"/>
    <w:qFormat/>
    <w:rsid w:val="00E95135"/>
    <w:pPr>
      <w:jc w:val="both"/>
    </w:pPr>
    <w:rPr>
      <w:b/>
      <w:sz w:val="22"/>
    </w:rPr>
  </w:style>
  <w:style w:type="paragraph" w:styleId="a4">
    <w:name w:val="annotation text"/>
    <w:basedOn w:val="a"/>
    <w:link w:val="Char"/>
    <w:semiHidden/>
    <w:qFormat/>
    <w:rsid w:val="00E95135"/>
  </w:style>
  <w:style w:type="paragraph" w:styleId="ad">
    <w:name w:val="Balloon Text"/>
    <w:basedOn w:val="a"/>
    <w:semiHidden/>
    <w:qFormat/>
    <w:rsid w:val="00E95135"/>
    <w:rPr>
      <w:rFonts w:ascii="Tahoma" w:hAnsi="Tahoma" w:cs="Tahoma"/>
      <w:sz w:val="16"/>
      <w:szCs w:val="16"/>
    </w:rPr>
  </w:style>
  <w:style w:type="paragraph" w:customStyle="1" w:styleId="Footer">
    <w:name w:val="Footer"/>
    <w:basedOn w:val="a"/>
    <w:rsid w:val="00DD633B"/>
    <w:pPr>
      <w:tabs>
        <w:tab w:val="center" w:pos="4153"/>
        <w:tab w:val="right" w:pos="8306"/>
      </w:tabs>
    </w:pPr>
  </w:style>
  <w:style w:type="paragraph" w:styleId="ae">
    <w:name w:val="footnote text"/>
    <w:basedOn w:val="a"/>
    <w:qFormat/>
    <w:rsid w:val="009604C0"/>
  </w:style>
  <w:style w:type="paragraph" w:styleId="af">
    <w:name w:val="List Paragraph"/>
    <w:basedOn w:val="a"/>
    <w:uiPriority w:val="34"/>
    <w:qFormat/>
    <w:rsid w:val="000474F9"/>
    <w:pPr>
      <w:ind w:left="720"/>
    </w:pPr>
  </w:style>
  <w:style w:type="paragraph" w:styleId="a6">
    <w:name w:val="annotation subject"/>
    <w:basedOn w:val="a4"/>
    <w:link w:val="Char1"/>
    <w:qFormat/>
    <w:rsid w:val="0016215A"/>
    <w:rPr>
      <w:b/>
      <w:bCs/>
    </w:rPr>
  </w:style>
  <w:style w:type="table" w:styleId="af0">
    <w:name w:val="Table Grid"/>
    <w:basedOn w:val="a1"/>
    <w:rsid w:val="00E95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3851</Characters>
  <Application>Microsoft Office Word</Application>
  <DocSecurity>0</DocSecurity>
  <Lines>32</Lines>
  <Paragraphs>9</Paragraphs>
  <ScaleCrop>false</ScaleCrop>
  <Company/>
  <LinksUpToDate>false</LinksUpToDate>
  <CharactersWithSpaces>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Stougiannidis Komninos</cp:lastModifiedBy>
  <cp:revision>3</cp:revision>
  <cp:lastPrinted>2018-12-04T16:13:00Z</cp:lastPrinted>
  <dcterms:created xsi:type="dcterms:W3CDTF">2022-04-21T07:25:00Z</dcterms:created>
  <dcterms:modified xsi:type="dcterms:W3CDTF">2022-04-21T07:26:00Z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