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3B82" w14:textId="77777777" w:rsidR="00E62124" w:rsidRPr="00E62124" w:rsidRDefault="00E62124" w:rsidP="002C2AC3">
      <w:pPr>
        <w:jc w:val="center"/>
        <w:rPr>
          <w:b/>
        </w:rPr>
      </w:pPr>
      <w:r w:rsidRPr="00E62124">
        <w:rPr>
          <w:b/>
        </w:rPr>
        <w:t xml:space="preserve">ΠΑΡΑΡΤΗΜΑ </w:t>
      </w:r>
      <w:r>
        <w:rPr>
          <w:b/>
        </w:rPr>
        <w:t>10</w:t>
      </w:r>
    </w:p>
    <w:p w14:paraId="6C7DA3FE" w14:textId="15026399" w:rsidR="00E62124" w:rsidRPr="00353E02" w:rsidRDefault="00E62124" w:rsidP="002C2AC3">
      <w:pPr>
        <w:jc w:val="center"/>
        <w:rPr>
          <w:sz w:val="20"/>
          <w:szCs w:val="20"/>
        </w:rPr>
      </w:pPr>
      <w:r w:rsidRPr="00353E02">
        <w:rPr>
          <w:sz w:val="20"/>
          <w:szCs w:val="20"/>
        </w:rPr>
        <w:t xml:space="preserve">(Το </w:t>
      </w:r>
      <w:r w:rsidR="00353E02" w:rsidRPr="00353E02">
        <w:rPr>
          <w:sz w:val="20"/>
          <w:szCs w:val="20"/>
        </w:rPr>
        <w:t>π</w:t>
      </w:r>
      <w:r w:rsidRPr="00353E02">
        <w:rPr>
          <w:sz w:val="20"/>
          <w:szCs w:val="20"/>
        </w:rPr>
        <w:t>αράρτημα</w:t>
      </w:r>
      <w:r w:rsidR="00363D51">
        <w:rPr>
          <w:sz w:val="20"/>
          <w:szCs w:val="20"/>
        </w:rPr>
        <w:t xml:space="preserve"> αποτελεί αναπόσπαστο τμήμα της</w:t>
      </w:r>
      <w:r w:rsidR="00155C1D">
        <w:rPr>
          <w:sz w:val="20"/>
          <w:szCs w:val="20"/>
        </w:rPr>
        <w:t xml:space="preserve"> </w:t>
      </w:r>
      <w:r w:rsidR="00363D51" w:rsidRPr="00363D51">
        <w:rPr>
          <w:sz w:val="20"/>
          <w:szCs w:val="20"/>
        </w:rPr>
        <w:t>Υ.Α. -----/ηη−μμ−202</w:t>
      </w:r>
      <w:r w:rsidR="007C6072">
        <w:rPr>
          <w:sz w:val="20"/>
          <w:szCs w:val="20"/>
        </w:rPr>
        <w:t>3</w:t>
      </w:r>
      <w:r w:rsidRPr="00353E02">
        <w:rPr>
          <w:sz w:val="20"/>
          <w:szCs w:val="20"/>
        </w:rPr>
        <w:t>)</w:t>
      </w:r>
    </w:p>
    <w:tbl>
      <w:tblPr>
        <w:tblW w:w="8379" w:type="dxa"/>
        <w:jc w:val="center"/>
        <w:tblLook w:val="04A0" w:firstRow="1" w:lastRow="0" w:firstColumn="1" w:lastColumn="0" w:noHBand="0" w:noVBand="1"/>
      </w:tblPr>
      <w:tblGrid>
        <w:gridCol w:w="8379"/>
      </w:tblGrid>
      <w:tr w:rsidR="00E62124" w:rsidRPr="00E62124" w14:paraId="184200E4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D939" w14:textId="77777777" w:rsidR="00E62124" w:rsidRDefault="00E62124" w:rsidP="003D5939">
            <w:pPr>
              <w:spacing w:after="0" w:line="240" w:lineRule="auto"/>
              <w:jc w:val="center"/>
              <w:rPr>
                <w:b/>
              </w:rPr>
            </w:pPr>
            <w:r w:rsidRPr="00E62124">
              <w:rPr>
                <w:b/>
              </w:rPr>
              <w:t>ΑΝΩΤΑΤΗ ΕΠΙΛΕΞΙΜΗ ΔΑΠΑΝΗ ΑΝΑ ΚΑΤΗΓΟΡΙΑ ΕΠΕΝΔΥΣΕΩΝ</w:t>
            </w:r>
          </w:p>
          <w:p w14:paraId="1E4A022B" w14:textId="38106A4D" w:rsidR="003D5939" w:rsidRPr="00353E02" w:rsidRDefault="003D5939" w:rsidP="002C2A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E62124" w:rsidRPr="00837DEA" w14:paraId="39F5B931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28F96E" w14:textId="77777777" w:rsidR="00E62124" w:rsidRPr="002C2AC3" w:rsidRDefault="00E62124" w:rsidP="002C2A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</w:pPr>
            <w:r w:rsidRPr="002C2AC3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>Α. Γεωργικά κτίρια και κατασκευές.</w:t>
            </w:r>
          </w:p>
        </w:tc>
      </w:tr>
      <w:tr w:rsidR="00E62124" w:rsidRPr="00837DEA" w14:paraId="63D9EC86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22CE6A8A" w14:textId="49BF046E" w:rsidR="00E62124" w:rsidRPr="002C2AC3" w:rsidRDefault="003505DE" w:rsidP="00D11B9F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>Ο</w:t>
            </w:r>
            <w:r w:rsidR="00E62124" w:rsidRPr="002C2AC3">
              <w:rPr>
                <w:rFonts w:cs="Times New Roman"/>
                <w:sz w:val="20"/>
                <w:szCs w:val="20"/>
              </w:rPr>
              <w:t>ι</w:t>
            </w:r>
            <w:r w:rsidR="00260E3B" w:rsidRPr="002C2AC3">
              <w:rPr>
                <w:rFonts w:cs="Times New Roman"/>
                <w:sz w:val="20"/>
                <w:szCs w:val="20"/>
              </w:rPr>
              <w:t xml:space="preserve"> συνολικές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συγχρηματοδοτούμενες </w:t>
            </w:r>
            <w:r w:rsidR="00E62124" w:rsidRPr="002C2AC3">
              <w:rPr>
                <w:rFonts w:cs="Times New Roman"/>
                <w:sz w:val="20"/>
                <w:szCs w:val="20"/>
              </w:rPr>
              <w:t>δαπάνες για την διαμόρφωση του περιβάλλοντος χώρου</w:t>
            </w:r>
            <w:r w:rsidR="00B463FD" w:rsidRPr="002C2AC3">
              <w:rPr>
                <w:rFonts w:cs="Times New Roman"/>
                <w:sz w:val="20"/>
                <w:szCs w:val="20"/>
              </w:rPr>
              <w:t xml:space="preserve"> εγκαταστάσεων </w:t>
            </w:r>
            <w:r w:rsidR="00E62124" w:rsidRPr="002C2AC3">
              <w:rPr>
                <w:rFonts w:cs="Times New Roman"/>
                <w:sz w:val="20"/>
                <w:szCs w:val="20"/>
              </w:rPr>
              <w:t xml:space="preserve">και την τοποθέτηση περίφραξης </w:t>
            </w:r>
            <w:r w:rsidRPr="002C2AC3">
              <w:rPr>
                <w:rFonts w:cs="Times New Roman"/>
                <w:sz w:val="20"/>
                <w:szCs w:val="20"/>
              </w:rPr>
              <w:t xml:space="preserve">εγκαταστάσεων </w:t>
            </w:r>
            <w:r w:rsidR="00E62124" w:rsidRPr="002C2AC3">
              <w:rPr>
                <w:rFonts w:cs="Times New Roman"/>
                <w:sz w:val="20"/>
                <w:szCs w:val="20"/>
              </w:rPr>
              <w:t xml:space="preserve">δεν μπορεί να υπερβαίνει τις </w:t>
            </w:r>
            <w:r w:rsidR="00D87779">
              <w:rPr>
                <w:rFonts w:cs="Times New Roman"/>
                <w:sz w:val="20"/>
                <w:szCs w:val="20"/>
              </w:rPr>
              <w:t>8</w:t>
            </w:r>
            <w:r w:rsidR="00E62124" w:rsidRPr="002C2AC3">
              <w:rPr>
                <w:rFonts w:cs="Times New Roman"/>
                <w:sz w:val="20"/>
                <w:szCs w:val="20"/>
              </w:rPr>
              <w:t>.000 ευρώ</w:t>
            </w:r>
            <w:r w:rsidR="00310B27">
              <w:rPr>
                <w:rFonts w:cs="Times New Roman"/>
                <w:sz w:val="20"/>
                <w:szCs w:val="20"/>
              </w:rPr>
              <w:t xml:space="preserve"> ή τ</w:t>
            </w:r>
            <w:r w:rsidR="00D11B9F">
              <w:rPr>
                <w:rFonts w:cs="Times New Roman"/>
                <w:sz w:val="20"/>
                <w:szCs w:val="20"/>
              </w:rPr>
              <w:t>ις</w:t>
            </w:r>
            <w:r w:rsidR="00310B27">
              <w:rPr>
                <w:rFonts w:cs="Times New Roman"/>
                <w:sz w:val="20"/>
                <w:szCs w:val="20"/>
              </w:rPr>
              <w:t xml:space="preserve"> 1</w:t>
            </w:r>
            <w:r w:rsidR="00D87779">
              <w:rPr>
                <w:rFonts w:cs="Times New Roman"/>
                <w:sz w:val="20"/>
                <w:szCs w:val="20"/>
              </w:rPr>
              <w:t>0</w:t>
            </w:r>
            <w:r w:rsidR="00310B27">
              <w:rPr>
                <w:rFonts w:cs="Times New Roman"/>
                <w:sz w:val="20"/>
                <w:szCs w:val="20"/>
              </w:rPr>
              <w:t>.000 ευρώ σε νησιά μεγέθους κάτω των 3.100 κατοίκων.</w:t>
            </w:r>
          </w:p>
        </w:tc>
      </w:tr>
      <w:tr w:rsidR="00E62124" w:rsidRPr="00837DEA" w14:paraId="3911A759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3A53B9F4" w14:textId="5B460F31" w:rsidR="00E62124" w:rsidRPr="002C2AC3" w:rsidRDefault="00E62124" w:rsidP="00D11B9F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Οι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συγχρηματοδοτούμενες </w:t>
            </w:r>
            <w:r w:rsidRPr="002C2AC3">
              <w:rPr>
                <w:rFonts w:cs="Times New Roman"/>
                <w:sz w:val="20"/>
                <w:szCs w:val="20"/>
              </w:rPr>
              <w:t xml:space="preserve">δαπάνες αποσυναρμολόγησης - μεταφοράς - συναρμολόγησης του </w:t>
            </w:r>
            <w:r w:rsidR="003B26DD" w:rsidRPr="002C2AC3">
              <w:rPr>
                <w:rFonts w:cs="Times New Roman"/>
                <w:sz w:val="20"/>
                <w:szCs w:val="20"/>
              </w:rPr>
              <w:t>υ</w:t>
            </w:r>
            <w:r w:rsidRPr="002C2AC3">
              <w:rPr>
                <w:rFonts w:cs="Times New Roman"/>
                <w:sz w:val="20"/>
                <w:szCs w:val="20"/>
              </w:rPr>
              <w:t>φιστάμενου εξοπλισμού σε περιπτώσεις μετεγκατάστασης δεν μπορεί να υπερβαίνουν τις 15.000 ευρώ</w:t>
            </w:r>
            <w:r w:rsidR="00270C92" w:rsidRPr="002C2AC3">
              <w:rPr>
                <w:rFonts w:cs="Times New Roman"/>
                <w:sz w:val="20"/>
                <w:szCs w:val="20"/>
              </w:rPr>
              <w:t xml:space="preserve"> στην ηπειρωτική χώρα και τ</w:t>
            </w:r>
            <w:r w:rsidR="00D11B9F">
              <w:rPr>
                <w:rFonts w:cs="Times New Roman"/>
                <w:sz w:val="20"/>
                <w:szCs w:val="20"/>
              </w:rPr>
              <w:t>ις</w:t>
            </w:r>
            <w:r w:rsidR="00270C92" w:rsidRPr="002C2AC3">
              <w:rPr>
                <w:rFonts w:cs="Times New Roman"/>
                <w:sz w:val="20"/>
                <w:szCs w:val="20"/>
              </w:rPr>
              <w:t xml:space="preserve"> 25.000 ευρώ στη νησιωτική χώρα</w:t>
            </w:r>
            <w:r w:rsidR="00410188" w:rsidRPr="002C2AC3">
              <w:rPr>
                <w:rFonts w:cs="Times New Roman"/>
                <w:sz w:val="20"/>
                <w:szCs w:val="20"/>
              </w:rPr>
              <w:t xml:space="preserve"> πλην Κρήτης και Εύβοιας</w:t>
            </w:r>
            <w:r w:rsidRPr="002C2AC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60E3B" w:rsidRPr="00837DEA" w14:paraId="460F01F8" w14:textId="77777777" w:rsidTr="00A8648B">
        <w:trPr>
          <w:trHeight w:val="369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754DD5C6" w14:textId="67BC9513" w:rsidR="00260E3B" w:rsidRPr="002C2AC3" w:rsidRDefault="00260E3B" w:rsidP="00217D2D">
            <w:pPr>
              <w:pStyle w:val="a3"/>
              <w:numPr>
                <w:ilvl w:val="0"/>
                <w:numId w:val="14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Οι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συγχρηματοδοτούμενες </w:t>
            </w:r>
            <w:r w:rsidRPr="002C2AC3">
              <w:rPr>
                <w:rFonts w:cs="Times New Roman"/>
                <w:sz w:val="20"/>
                <w:szCs w:val="20"/>
              </w:rPr>
              <w:t xml:space="preserve">δαπάνες για την </w:t>
            </w:r>
            <w:r w:rsidR="00431D47" w:rsidRPr="002C2AC3">
              <w:rPr>
                <w:rFonts w:cs="Times New Roman"/>
                <w:sz w:val="20"/>
                <w:szCs w:val="20"/>
              </w:rPr>
              <w:t>εγκατάσταση</w:t>
            </w:r>
            <w:r w:rsidRPr="002C2AC3">
              <w:rPr>
                <w:rFonts w:cs="Times New Roman"/>
                <w:sz w:val="20"/>
                <w:szCs w:val="20"/>
              </w:rPr>
              <w:t xml:space="preserve"> περίφραξης φυτειών</w:t>
            </w:r>
            <w:r w:rsidR="002C2AC3">
              <w:rPr>
                <w:rFonts w:cs="Times New Roman"/>
                <w:sz w:val="20"/>
                <w:szCs w:val="20"/>
              </w:rPr>
              <w:t xml:space="preserve"> </w:t>
            </w:r>
            <w:r w:rsidRPr="002C2AC3">
              <w:rPr>
                <w:rFonts w:cs="Times New Roman"/>
                <w:sz w:val="20"/>
                <w:szCs w:val="20"/>
              </w:rPr>
              <w:t>δεν μπορ</w:t>
            </w:r>
            <w:r w:rsidR="0018618E">
              <w:rPr>
                <w:rFonts w:cs="Times New Roman"/>
                <w:sz w:val="20"/>
                <w:szCs w:val="20"/>
              </w:rPr>
              <w:t>ούν</w:t>
            </w:r>
            <w:r w:rsidRPr="002C2AC3">
              <w:rPr>
                <w:rFonts w:cs="Times New Roman"/>
                <w:sz w:val="20"/>
                <w:szCs w:val="20"/>
              </w:rPr>
              <w:t xml:space="preserve"> να υπερβαίν</w:t>
            </w:r>
            <w:r w:rsidR="0018618E">
              <w:rPr>
                <w:rFonts w:cs="Times New Roman"/>
                <w:sz w:val="20"/>
                <w:szCs w:val="20"/>
              </w:rPr>
              <w:t>ουν</w:t>
            </w:r>
            <w:r w:rsidRPr="002C2AC3">
              <w:rPr>
                <w:rFonts w:cs="Times New Roman"/>
                <w:sz w:val="20"/>
                <w:szCs w:val="20"/>
              </w:rPr>
              <w:t xml:space="preserve"> τις </w:t>
            </w:r>
            <w:r w:rsidR="0018618E">
              <w:rPr>
                <w:rFonts w:cs="Times New Roman"/>
                <w:sz w:val="20"/>
                <w:szCs w:val="20"/>
              </w:rPr>
              <w:t>6</w:t>
            </w:r>
            <w:r w:rsidRPr="002C2AC3">
              <w:rPr>
                <w:rFonts w:cs="Times New Roman"/>
                <w:sz w:val="20"/>
                <w:szCs w:val="20"/>
              </w:rPr>
              <w:t>.000 ευρώ.</w:t>
            </w:r>
          </w:p>
        </w:tc>
      </w:tr>
      <w:tr w:rsidR="00E62124" w:rsidRPr="00837DEA" w14:paraId="3BC0149A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CB5671" w14:textId="77777777" w:rsidR="00E62124" w:rsidRPr="002C2AC3" w:rsidRDefault="00E62124" w:rsidP="002C2AC3">
            <w:pPr>
              <w:spacing w:after="0" w:line="240" w:lineRule="auto"/>
              <w:ind w:left="333" w:right="175" w:hanging="284"/>
              <w:jc w:val="both"/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</w:pPr>
            <w:r w:rsidRPr="002C2AC3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>Β. Μηχανολογικός</w:t>
            </w:r>
            <w:r w:rsidR="00260E3B" w:rsidRPr="002C2AC3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 xml:space="preserve"> εξοπλισμός</w:t>
            </w:r>
            <w:r w:rsidRPr="002C2AC3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E62124" w:rsidRPr="00837DEA" w14:paraId="7121FBE1" w14:textId="77777777" w:rsidTr="00A8648B">
        <w:trPr>
          <w:trHeight w:val="427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52E332D5" w14:textId="38151F3A" w:rsidR="00E62124" w:rsidRPr="002C2AC3" w:rsidRDefault="00B463FD" w:rsidP="00BF766E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Η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συγχρηματοδοτούμενη </w:t>
            </w:r>
            <w:r w:rsidRPr="002C2AC3">
              <w:rPr>
                <w:rFonts w:cs="Times New Roman"/>
                <w:sz w:val="20"/>
                <w:szCs w:val="20"/>
              </w:rPr>
              <w:t xml:space="preserve">δαπάνη αγοράς </w:t>
            </w:r>
            <w:r w:rsidR="00E62124" w:rsidRPr="002C2AC3">
              <w:rPr>
                <w:rFonts w:cs="Times New Roman"/>
                <w:sz w:val="20"/>
                <w:szCs w:val="20"/>
              </w:rPr>
              <w:t>ελκυστήρα</w:t>
            </w:r>
            <w:r w:rsidR="0018618E">
              <w:rPr>
                <w:rFonts w:cs="Times New Roman"/>
                <w:sz w:val="20"/>
                <w:szCs w:val="20"/>
              </w:rPr>
              <w:t xml:space="preserve">, </w:t>
            </w:r>
            <w:bookmarkStart w:id="0" w:name="_Hlk122594968"/>
            <w:r w:rsidR="0018618E">
              <w:rPr>
                <w:rFonts w:cs="Times New Roman"/>
                <w:sz w:val="20"/>
                <w:szCs w:val="20"/>
              </w:rPr>
              <w:t>συμπεριλαμβανομένου του εξοπλισμού γεωργίας ακριβείας,</w:t>
            </w:r>
            <w:bookmarkEnd w:id="0"/>
            <w:r w:rsidR="0018618E">
              <w:rPr>
                <w:rFonts w:cs="Times New Roman"/>
                <w:sz w:val="20"/>
                <w:szCs w:val="20"/>
              </w:rPr>
              <w:t xml:space="preserve"> </w:t>
            </w:r>
            <w:r w:rsidR="00E62124" w:rsidRPr="002C2AC3">
              <w:rPr>
                <w:rFonts w:cs="Times New Roman"/>
                <w:sz w:val="20"/>
                <w:szCs w:val="20"/>
              </w:rPr>
              <w:t>δεν μπορεί να υπερβαίνει τ</w:t>
            </w:r>
            <w:r w:rsidR="00D11B9F">
              <w:rPr>
                <w:rFonts w:cs="Times New Roman"/>
                <w:sz w:val="20"/>
                <w:szCs w:val="20"/>
              </w:rPr>
              <w:t>ις</w:t>
            </w:r>
            <w:r w:rsidR="00E62124" w:rsidRPr="002C2AC3">
              <w:rPr>
                <w:rFonts w:cs="Times New Roman"/>
                <w:sz w:val="20"/>
                <w:szCs w:val="20"/>
              </w:rPr>
              <w:t xml:space="preserve"> </w:t>
            </w:r>
            <w:r w:rsidR="00D87779">
              <w:rPr>
                <w:rFonts w:cs="Times New Roman"/>
                <w:sz w:val="20"/>
                <w:szCs w:val="20"/>
              </w:rPr>
              <w:t>100.000</w:t>
            </w:r>
            <w:r w:rsidR="00E62124" w:rsidRPr="002C2AC3">
              <w:rPr>
                <w:rFonts w:cs="Times New Roman"/>
                <w:sz w:val="20"/>
                <w:szCs w:val="20"/>
              </w:rPr>
              <w:t xml:space="preserve"> ευρώ</w:t>
            </w:r>
            <w:r w:rsidR="005A1B14">
              <w:rPr>
                <w:rFonts w:cs="Times New Roman"/>
                <w:sz w:val="20"/>
                <w:szCs w:val="20"/>
              </w:rPr>
              <w:t>.</w:t>
            </w:r>
            <w:r w:rsidR="00E62124" w:rsidRPr="002C2AC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62124" w:rsidRPr="00837DEA" w14:paraId="16599F71" w14:textId="77777777" w:rsidTr="00A8648B">
        <w:trPr>
          <w:trHeight w:val="480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3FC8D329" w14:textId="5ED05400" w:rsidR="00E62124" w:rsidRPr="002C2AC3" w:rsidRDefault="00E62124" w:rsidP="00D11B9F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Η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συγχρηματοδοτούμενη </w:t>
            </w:r>
            <w:r w:rsidRPr="002C2AC3">
              <w:rPr>
                <w:rFonts w:cs="Times New Roman"/>
                <w:sz w:val="20"/>
                <w:szCs w:val="20"/>
              </w:rPr>
              <w:t>δαπάνη αγοράς παρελκ</w:t>
            </w:r>
            <w:r w:rsidR="00B463FD" w:rsidRPr="002C2AC3">
              <w:rPr>
                <w:rFonts w:cs="Times New Roman"/>
                <w:sz w:val="20"/>
                <w:szCs w:val="20"/>
              </w:rPr>
              <w:t>ό</w:t>
            </w:r>
            <w:r w:rsidRPr="002C2AC3">
              <w:rPr>
                <w:rFonts w:cs="Times New Roman"/>
                <w:sz w:val="20"/>
                <w:szCs w:val="20"/>
              </w:rPr>
              <w:t>μ</w:t>
            </w:r>
            <w:r w:rsidR="00B463FD" w:rsidRPr="002C2AC3">
              <w:rPr>
                <w:rFonts w:cs="Times New Roman"/>
                <w:sz w:val="20"/>
                <w:szCs w:val="20"/>
              </w:rPr>
              <w:t>ε</w:t>
            </w:r>
            <w:r w:rsidRPr="002C2AC3">
              <w:rPr>
                <w:rFonts w:cs="Times New Roman"/>
                <w:sz w:val="20"/>
                <w:szCs w:val="20"/>
              </w:rPr>
              <w:t>νων κατεργασίας εδάφους δεν μπορεί να υπερβαίνει αθροιστικά τ</w:t>
            </w:r>
            <w:r w:rsidR="00D11B9F">
              <w:rPr>
                <w:rFonts w:cs="Times New Roman"/>
                <w:sz w:val="20"/>
                <w:szCs w:val="20"/>
              </w:rPr>
              <w:t>ις</w:t>
            </w:r>
            <w:r w:rsidRPr="002C2AC3">
              <w:rPr>
                <w:rFonts w:cs="Times New Roman"/>
                <w:sz w:val="20"/>
                <w:szCs w:val="20"/>
              </w:rPr>
              <w:t xml:space="preserve"> 40.000 ευρώ</w:t>
            </w:r>
            <w:r w:rsidR="005A1B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62124" w:rsidRPr="00837DEA" w14:paraId="35BCBAAB" w14:textId="77777777" w:rsidTr="00A8648B">
        <w:trPr>
          <w:trHeight w:val="429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074679D6" w14:textId="1D694B0A" w:rsidR="00E62124" w:rsidRPr="002C2AC3" w:rsidRDefault="00E62124" w:rsidP="00D11B9F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Η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συγχρηματοδοτούμενη </w:t>
            </w:r>
            <w:r w:rsidRPr="002C2AC3">
              <w:rPr>
                <w:rFonts w:cs="Times New Roman"/>
                <w:sz w:val="20"/>
                <w:szCs w:val="20"/>
              </w:rPr>
              <w:t>δαπάνη αγοράς πολυμηχανημάτων κατεργασίας εδάφους δεν μπορεί να υπερβαίνει αθροιστικά τ</w:t>
            </w:r>
            <w:r w:rsidR="00D11B9F">
              <w:rPr>
                <w:rFonts w:cs="Times New Roman"/>
                <w:sz w:val="20"/>
                <w:szCs w:val="20"/>
              </w:rPr>
              <w:t>ις</w:t>
            </w:r>
            <w:r w:rsidRPr="002C2AC3">
              <w:rPr>
                <w:rFonts w:cs="Times New Roman"/>
                <w:sz w:val="20"/>
                <w:szCs w:val="20"/>
              </w:rPr>
              <w:t xml:space="preserve"> 55.000 ευρώ.</w:t>
            </w:r>
          </w:p>
        </w:tc>
      </w:tr>
      <w:tr w:rsidR="00E62124" w:rsidRPr="00837DEA" w14:paraId="79EC962F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2452073E" w14:textId="7AC324B6" w:rsidR="003A7E99" w:rsidRPr="002C2AC3" w:rsidRDefault="00260E3B" w:rsidP="00701A71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Η </w:t>
            </w:r>
            <w:r w:rsidR="0018618E">
              <w:rPr>
                <w:rFonts w:cs="Times New Roman"/>
                <w:sz w:val="20"/>
                <w:szCs w:val="20"/>
              </w:rPr>
              <w:t xml:space="preserve">συγχρηματοδοτούμενη </w:t>
            </w:r>
            <w:r w:rsidRPr="002C2AC3">
              <w:rPr>
                <w:rFonts w:cs="Times New Roman"/>
                <w:sz w:val="20"/>
                <w:szCs w:val="20"/>
              </w:rPr>
              <w:t>δαπάνη αγοράς αλυσοπρίονου δεν μπορεί να υπερβαίνει τα 300 ευρώ</w:t>
            </w:r>
            <w:r w:rsidR="005A1B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6B0985" w:rsidRPr="00837DEA" w14:paraId="3919EAC8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044A7FEA" w14:textId="38593EB3" w:rsidR="006B0985" w:rsidRPr="002C2AC3" w:rsidRDefault="00F51474" w:rsidP="006B7FEB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bookmarkStart w:id="1" w:name="_Hlk122595084"/>
            <w:r>
              <w:rPr>
                <w:rFonts w:cs="Times New Roman"/>
                <w:sz w:val="20"/>
                <w:szCs w:val="20"/>
              </w:rPr>
              <w:t>Ο</w:t>
            </w:r>
            <w:r w:rsidR="006B0985" w:rsidRPr="002C2AC3">
              <w:rPr>
                <w:rFonts w:cs="Times New Roman"/>
                <w:sz w:val="20"/>
                <w:szCs w:val="20"/>
              </w:rPr>
              <w:t xml:space="preserve"> </w:t>
            </w:r>
            <w:r w:rsidR="00D11B9F">
              <w:rPr>
                <w:rFonts w:cs="Times New Roman"/>
                <w:sz w:val="20"/>
                <w:szCs w:val="20"/>
              </w:rPr>
              <w:t xml:space="preserve">προϋπολογισμός </w:t>
            </w:r>
            <w:r w:rsidR="006B0985" w:rsidRPr="002C2AC3">
              <w:rPr>
                <w:rFonts w:cs="Times New Roman"/>
                <w:sz w:val="20"/>
                <w:szCs w:val="20"/>
              </w:rPr>
              <w:t>δαπ</w:t>
            </w:r>
            <w:r w:rsidR="00D11B9F">
              <w:rPr>
                <w:rFonts w:cs="Times New Roman"/>
                <w:sz w:val="20"/>
                <w:szCs w:val="20"/>
              </w:rPr>
              <w:t>α</w:t>
            </w:r>
            <w:r w:rsidR="006B0985" w:rsidRPr="002C2AC3">
              <w:rPr>
                <w:rFonts w:cs="Times New Roman"/>
                <w:sz w:val="20"/>
                <w:szCs w:val="20"/>
              </w:rPr>
              <w:t>ν</w:t>
            </w:r>
            <w:r w:rsidR="00D11B9F">
              <w:rPr>
                <w:rFonts w:cs="Times New Roman"/>
                <w:sz w:val="20"/>
                <w:szCs w:val="20"/>
              </w:rPr>
              <w:t>ών</w:t>
            </w:r>
            <w:r w:rsidR="006B0985" w:rsidRPr="002C2AC3">
              <w:rPr>
                <w:rFonts w:cs="Times New Roman"/>
                <w:sz w:val="20"/>
                <w:szCs w:val="20"/>
              </w:rPr>
              <w:t xml:space="preserve"> για επενδύσεις i) σε μηχανολογικό και λοιπό εξοπλισμό που </w:t>
            </w:r>
            <w:r w:rsidR="006B0985" w:rsidRPr="006D63A5">
              <w:rPr>
                <w:rFonts w:cs="Times New Roman"/>
                <w:sz w:val="20"/>
                <w:szCs w:val="20"/>
              </w:rPr>
              <w:t>χρησιμοποιείται στην εκτέλεση γεωργικών εργασιών (ενδεικτικά: ελκυστήρας, παρελκόμενα ελκυστήρα) και ii) εγκατάστασης πολυετών φυτειών</w:t>
            </w:r>
            <w:r w:rsidR="004650A4" w:rsidRPr="006D63A5">
              <w:rPr>
                <w:rFonts w:cs="Times New Roman"/>
                <w:sz w:val="20"/>
                <w:szCs w:val="20"/>
              </w:rPr>
              <w:t>, συμπεριλαμβανομένων των περιφράξεων αυτών</w:t>
            </w:r>
            <w:r w:rsidR="006B0985" w:rsidRPr="006D63A5">
              <w:rPr>
                <w:rFonts w:cs="Times New Roman"/>
                <w:sz w:val="20"/>
                <w:szCs w:val="20"/>
              </w:rPr>
              <w:t xml:space="preserve">, αθροιστικά, δεν </w:t>
            </w:r>
            <w:r w:rsidR="00D11B9F" w:rsidRPr="006D63A5">
              <w:rPr>
                <w:rFonts w:cs="Times New Roman"/>
                <w:sz w:val="20"/>
                <w:szCs w:val="20"/>
              </w:rPr>
              <w:t xml:space="preserve">μπορεί να </w:t>
            </w:r>
            <w:r w:rsidR="006B0985" w:rsidRPr="006D63A5">
              <w:rPr>
                <w:rFonts w:cs="Times New Roman"/>
                <w:sz w:val="20"/>
                <w:szCs w:val="20"/>
              </w:rPr>
              <w:t>υπερβαίν</w:t>
            </w:r>
            <w:r w:rsidR="00D11B9F" w:rsidRPr="006D63A5">
              <w:rPr>
                <w:rFonts w:cs="Times New Roman"/>
                <w:sz w:val="20"/>
                <w:szCs w:val="20"/>
              </w:rPr>
              <w:t>ει</w:t>
            </w:r>
            <w:r w:rsidR="006B0985" w:rsidRPr="006D63A5">
              <w:rPr>
                <w:rFonts w:cs="Times New Roman"/>
                <w:sz w:val="20"/>
                <w:szCs w:val="20"/>
              </w:rPr>
              <w:t xml:space="preserve"> τις εκατό χιλιάδες ευρώ (</w:t>
            </w:r>
            <w:r w:rsidR="00422684">
              <w:rPr>
                <w:rFonts w:cs="Times New Roman"/>
                <w:sz w:val="20"/>
                <w:szCs w:val="20"/>
              </w:rPr>
              <w:t>1</w:t>
            </w:r>
            <w:r w:rsidR="0018618E">
              <w:rPr>
                <w:rFonts w:cs="Times New Roman"/>
                <w:sz w:val="20"/>
                <w:szCs w:val="20"/>
              </w:rPr>
              <w:t>3</w:t>
            </w:r>
            <w:r w:rsidR="00422684">
              <w:rPr>
                <w:rFonts w:cs="Times New Roman"/>
                <w:sz w:val="20"/>
                <w:szCs w:val="20"/>
              </w:rPr>
              <w:t>0.000</w:t>
            </w:r>
            <w:r w:rsidR="006D63A5">
              <w:rPr>
                <w:rFonts w:cs="Times New Roman"/>
                <w:sz w:val="20"/>
                <w:szCs w:val="20"/>
              </w:rPr>
              <w:t xml:space="preserve"> </w:t>
            </w:r>
            <w:r w:rsidR="006B0985" w:rsidRPr="006D63A5">
              <w:rPr>
                <w:rFonts w:cs="Times New Roman"/>
                <w:sz w:val="20"/>
                <w:szCs w:val="20"/>
              </w:rPr>
              <w:t>€).</w:t>
            </w:r>
            <w:r w:rsidR="006D63A5" w:rsidRPr="006D63A5">
              <w:rPr>
                <w:rFonts w:cs="Times New Roman"/>
                <w:sz w:val="20"/>
                <w:szCs w:val="20"/>
              </w:rPr>
              <w:t xml:space="preserve"> </w:t>
            </w:r>
            <w:bookmarkEnd w:id="1"/>
            <w:r w:rsidR="006D63A5" w:rsidRPr="006D63A5">
              <w:rPr>
                <w:rFonts w:cs="Times New Roman"/>
                <w:sz w:val="20"/>
                <w:szCs w:val="20"/>
              </w:rPr>
              <w:t>Από τον περιορισμό εξαιρούνται τα μηχανήματα συγκομιδής της παραγωγής</w:t>
            </w:r>
            <w:r w:rsidR="006D63A5">
              <w:rPr>
                <w:rFonts w:cs="Times New Roman"/>
                <w:sz w:val="20"/>
                <w:szCs w:val="20"/>
              </w:rPr>
              <w:t xml:space="preserve"> που περιγράφονται στον πίνακα </w:t>
            </w:r>
            <w:r w:rsidR="006D63A5" w:rsidRPr="001C7B4A">
              <w:rPr>
                <w:rFonts w:cs="Times New Roman"/>
                <w:sz w:val="20"/>
                <w:szCs w:val="20"/>
              </w:rPr>
              <w:t>4.10 του παραρτήματος 4</w:t>
            </w:r>
            <w:r w:rsidR="006D63A5">
              <w:rPr>
                <w:rFonts w:cs="Times New Roman"/>
                <w:sz w:val="20"/>
                <w:szCs w:val="20"/>
              </w:rPr>
              <w:t xml:space="preserve"> (</w:t>
            </w:r>
            <w:r w:rsidR="006D63A5" w:rsidRPr="006D63A5">
              <w:rPr>
                <w:rFonts w:cs="Times New Roman"/>
                <w:sz w:val="20"/>
                <w:szCs w:val="20"/>
              </w:rPr>
              <w:t>Χορτοδετικ</w:t>
            </w:r>
            <w:r w:rsidR="006D63A5">
              <w:rPr>
                <w:rFonts w:cs="Times New Roman"/>
                <w:sz w:val="20"/>
                <w:szCs w:val="20"/>
              </w:rPr>
              <w:t>ές</w:t>
            </w:r>
            <w:r w:rsidR="006D63A5" w:rsidRPr="006D63A5">
              <w:rPr>
                <w:rFonts w:cs="Times New Roman"/>
                <w:sz w:val="20"/>
                <w:szCs w:val="20"/>
              </w:rPr>
              <w:t xml:space="preserve"> μηχαν</w:t>
            </w:r>
            <w:r w:rsidR="006D63A5">
              <w:rPr>
                <w:rFonts w:cs="Times New Roman"/>
                <w:sz w:val="20"/>
                <w:szCs w:val="20"/>
              </w:rPr>
              <w:t>ές</w:t>
            </w:r>
            <w:r w:rsidR="006D63A5" w:rsidRPr="006D63A5">
              <w:rPr>
                <w:rFonts w:cs="Times New Roman"/>
                <w:sz w:val="20"/>
                <w:szCs w:val="20"/>
              </w:rPr>
              <w:t xml:space="preserve"> αξίας μεγαλύτερης των 20.000 ευρώ ή ρυμούλκα με διάταξη αυτοφόρτωσης</w:t>
            </w:r>
            <w:r w:rsidR="006D63A5">
              <w:rPr>
                <w:rFonts w:cs="Times New Roman"/>
                <w:sz w:val="20"/>
                <w:szCs w:val="20"/>
              </w:rPr>
              <w:t>).</w:t>
            </w:r>
          </w:p>
        </w:tc>
      </w:tr>
      <w:tr w:rsidR="003A7E99" w:rsidRPr="00837DEA" w14:paraId="64773C39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</w:tcPr>
          <w:p w14:paraId="12731848" w14:textId="73D12AB4" w:rsidR="003A7E99" w:rsidRDefault="003A7E99" w:rsidP="006B7FEB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3A7E99">
              <w:rPr>
                <w:rFonts w:cs="Times New Roman"/>
                <w:sz w:val="20"/>
                <w:szCs w:val="20"/>
              </w:rPr>
              <w:t xml:space="preserve">Η δαπάνη αγοράς </w:t>
            </w:r>
            <w:r>
              <w:rPr>
                <w:rFonts w:cs="Times New Roman"/>
                <w:sz w:val="20"/>
                <w:szCs w:val="20"/>
              </w:rPr>
              <w:t>πλυστικού</w:t>
            </w:r>
            <w:r w:rsidRPr="003A7E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μηχανήματος </w:t>
            </w:r>
            <w:r w:rsidRPr="003A7E99">
              <w:rPr>
                <w:rFonts w:cs="Times New Roman"/>
                <w:sz w:val="20"/>
                <w:szCs w:val="20"/>
              </w:rPr>
              <w:t xml:space="preserve">δεν μπορεί να υπερβαίνει τα </w:t>
            </w:r>
            <w:r w:rsidR="00624C5D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  <w:r w:rsidRPr="003A7E99">
              <w:rPr>
                <w:rFonts w:cs="Times New Roman"/>
                <w:sz w:val="20"/>
                <w:szCs w:val="20"/>
              </w:rPr>
              <w:t xml:space="preserve"> ευρώ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60E3B" w:rsidRPr="00837DEA" w14:paraId="60B00C6C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50CC08" w14:textId="77777777" w:rsidR="00260E3B" w:rsidRPr="002C2AC3" w:rsidRDefault="00260E3B" w:rsidP="002C2AC3">
            <w:pPr>
              <w:spacing w:after="0" w:line="240" w:lineRule="auto"/>
              <w:ind w:left="333" w:right="175" w:hanging="284"/>
              <w:jc w:val="both"/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</w:pPr>
            <w:r w:rsidRPr="002C2AC3">
              <w:rPr>
                <w:rFonts w:ascii="Calibri" w:eastAsia="Times New Roman" w:hAnsi="Calibri" w:cs="Times New Roman"/>
                <w:b/>
                <w:color w:val="010202"/>
                <w:sz w:val="20"/>
                <w:szCs w:val="20"/>
                <w:lang w:eastAsia="el-GR"/>
              </w:rPr>
              <w:t>Γ. Λοιπός εξοπλισμός</w:t>
            </w:r>
          </w:p>
        </w:tc>
      </w:tr>
      <w:tr w:rsidR="00260E3B" w:rsidRPr="00837DEA" w14:paraId="1BC2332C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5CD969F1" w14:textId="7AD82590" w:rsidR="00260E3B" w:rsidRPr="002C2AC3" w:rsidRDefault="00260E3B" w:rsidP="00D11B9F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bookmarkStart w:id="2" w:name="_Hlk122595211"/>
            <w:r w:rsidRPr="002C2AC3">
              <w:rPr>
                <w:rFonts w:cs="Times New Roman"/>
                <w:sz w:val="20"/>
                <w:szCs w:val="20"/>
              </w:rPr>
              <w:t>Η συνολική δαπάνη αγοράς και εγκατάστασης, μηχανημάτων και εξοπλισμού ασφαλείας εγκαταστάσεων δεν μπορεί να υπερβαίνει τ</w:t>
            </w:r>
            <w:r w:rsidR="00D11B9F">
              <w:rPr>
                <w:rFonts w:cs="Times New Roman"/>
                <w:sz w:val="20"/>
                <w:szCs w:val="20"/>
              </w:rPr>
              <w:t>ις</w:t>
            </w:r>
            <w:r w:rsidRPr="002C2AC3">
              <w:rPr>
                <w:rFonts w:cs="Times New Roman"/>
                <w:sz w:val="20"/>
                <w:szCs w:val="20"/>
              </w:rPr>
              <w:t xml:space="preserve"> </w:t>
            </w:r>
            <w:r w:rsidR="00701A71">
              <w:rPr>
                <w:rFonts w:cs="Times New Roman"/>
                <w:sz w:val="20"/>
                <w:szCs w:val="20"/>
              </w:rPr>
              <w:t>2.000</w:t>
            </w:r>
            <w:r w:rsidRPr="002C2AC3">
              <w:rPr>
                <w:rFonts w:cs="Times New Roman"/>
                <w:sz w:val="20"/>
                <w:szCs w:val="20"/>
              </w:rPr>
              <w:t xml:space="preserve"> ευρώ</w:t>
            </w:r>
            <w:r w:rsidR="00D11B9F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60E3B" w:rsidRPr="00837DEA" w14:paraId="066C6A28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0431D2B0" w14:textId="5D2C870A" w:rsidR="00260E3B" w:rsidRPr="002C2AC3" w:rsidRDefault="00260E3B" w:rsidP="00D11B9F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>Η συνολική δαπάνη αγοράς και εγκατάστασης μηχανημάτων και εξοπλισμού δικτύου μετεωρολογικών προειδοποιήσεων και φυτοπροστασίας, αθροιστικά</w:t>
            </w:r>
            <w:r w:rsidR="002C2AC3" w:rsidRPr="002C2AC3">
              <w:rPr>
                <w:rFonts w:cs="Times New Roman"/>
                <w:sz w:val="20"/>
                <w:szCs w:val="20"/>
              </w:rPr>
              <w:t xml:space="preserve"> </w:t>
            </w:r>
            <w:r w:rsidRPr="002C2AC3">
              <w:rPr>
                <w:rFonts w:cs="Times New Roman"/>
                <w:sz w:val="20"/>
                <w:szCs w:val="20"/>
              </w:rPr>
              <w:t>δεν μπορεί να υπερβαίνει τ</w:t>
            </w:r>
            <w:r w:rsidR="00701A71">
              <w:rPr>
                <w:rFonts w:cs="Times New Roman"/>
                <w:sz w:val="20"/>
                <w:szCs w:val="20"/>
              </w:rPr>
              <w:t xml:space="preserve">α </w:t>
            </w:r>
            <w:r w:rsidR="0018618E">
              <w:rPr>
                <w:rFonts w:cs="Times New Roman"/>
                <w:sz w:val="20"/>
                <w:szCs w:val="20"/>
              </w:rPr>
              <w:t>1.5</w:t>
            </w:r>
            <w:r w:rsidR="00701A71">
              <w:rPr>
                <w:rFonts w:cs="Times New Roman"/>
                <w:sz w:val="20"/>
                <w:szCs w:val="20"/>
              </w:rPr>
              <w:t xml:space="preserve">00 </w:t>
            </w:r>
            <w:r w:rsidRPr="002C2AC3">
              <w:rPr>
                <w:rFonts w:cs="Times New Roman"/>
                <w:sz w:val="20"/>
                <w:szCs w:val="20"/>
              </w:rPr>
              <w:t xml:space="preserve"> ευρώ.</w:t>
            </w:r>
          </w:p>
        </w:tc>
      </w:tr>
      <w:bookmarkEnd w:id="2"/>
      <w:tr w:rsidR="00260E3B" w:rsidRPr="00837DEA" w14:paraId="60B97883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08312733" w14:textId="77777777" w:rsidR="00260E3B" w:rsidRPr="002C2AC3" w:rsidRDefault="00260E3B" w:rsidP="00D11B9F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>Η συνολική δαπάνη αγοράς και εγκατάστασης μηχανημάτων και εξοπλισμού πληροφορικής, συμπεριλαμβανομένου του λειτουργικού λογισμικού, δεν μπορεί να υπερβαίνει τα 1.</w:t>
            </w:r>
            <w:r w:rsidR="008F5AD5" w:rsidRPr="002C2AC3">
              <w:rPr>
                <w:rFonts w:cs="Times New Roman"/>
                <w:sz w:val="20"/>
                <w:szCs w:val="20"/>
              </w:rPr>
              <w:t>2</w:t>
            </w:r>
            <w:r w:rsidRPr="002C2AC3">
              <w:rPr>
                <w:rFonts w:cs="Times New Roman"/>
                <w:sz w:val="20"/>
                <w:szCs w:val="20"/>
              </w:rPr>
              <w:t>00 ευρώ</w:t>
            </w:r>
            <w:r w:rsidR="003D0ACC" w:rsidRPr="002C2AC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B5994" w:rsidRPr="00837DEA" w14:paraId="31713CF8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46512124" w14:textId="77777777" w:rsidR="00BB5994" w:rsidRPr="002C2AC3" w:rsidRDefault="00BB5994" w:rsidP="002C2AC3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>Η δαπάνη για την αγορά εφαρμογών ηλεκτρονικού υπολογιστή που σχετίζονται με τις δραστηριότητες της εκμετάλλευσης (π.χ. εφαρμογή διαχείρισης του ζωικού κεφαλαίου) δεν μπορεί να υπερβαίνει τα 1.</w:t>
            </w:r>
            <w:r w:rsidR="008F5AD5" w:rsidRPr="002C2AC3">
              <w:rPr>
                <w:rFonts w:cs="Times New Roman"/>
                <w:sz w:val="20"/>
                <w:szCs w:val="20"/>
              </w:rPr>
              <w:t>2</w:t>
            </w:r>
            <w:r w:rsidRPr="002C2AC3">
              <w:rPr>
                <w:rFonts w:cs="Times New Roman"/>
                <w:sz w:val="20"/>
                <w:szCs w:val="20"/>
              </w:rPr>
              <w:t>00 ευρώ.</w:t>
            </w:r>
          </w:p>
        </w:tc>
      </w:tr>
      <w:tr w:rsidR="00260E3B" w:rsidRPr="00837DEA" w14:paraId="1427E1DC" w14:textId="77777777" w:rsidTr="00A8648B">
        <w:trPr>
          <w:trHeight w:val="49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603CB63B" w14:textId="77777777" w:rsidR="00260E3B" w:rsidRPr="002C2AC3" w:rsidRDefault="00260E3B" w:rsidP="00310B27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>Η συνολική δαπάνη αγοράς και εγκατάστασης μηχανημάτων και εξοπλισμού τηλεπικοινωνιών δεν μπορεί να υπερβαίνει τα 500 ευρώ.</w:t>
            </w:r>
          </w:p>
        </w:tc>
      </w:tr>
      <w:tr w:rsidR="00260E3B" w:rsidRPr="00837DEA" w14:paraId="648D8DB8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auto"/>
            <w:vAlign w:val="center"/>
            <w:hideMark/>
          </w:tcPr>
          <w:p w14:paraId="59106207" w14:textId="77777777" w:rsidR="00260E3B" w:rsidRPr="002C2AC3" w:rsidRDefault="00260E3B" w:rsidP="00310B27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2C2AC3">
              <w:rPr>
                <w:rFonts w:cs="Times New Roman"/>
                <w:sz w:val="20"/>
                <w:szCs w:val="20"/>
              </w:rPr>
              <w:t xml:space="preserve">Η συνολική δαπάνη αγοράς και εγκατάστασης </w:t>
            </w:r>
            <w:r w:rsidR="00D11B9F">
              <w:rPr>
                <w:rFonts w:cs="Times New Roman"/>
                <w:sz w:val="20"/>
                <w:szCs w:val="20"/>
              </w:rPr>
              <w:t xml:space="preserve">μηχανημάτων και </w:t>
            </w:r>
            <w:r w:rsidRPr="002C2AC3">
              <w:rPr>
                <w:rFonts w:cs="Times New Roman"/>
                <w:sz w:val="20"/>
                <w:szCs w:val="20"/>
              </w:rPr>
              <w:t>εξοπλισμού γραφείου δεν μπορεί να υπερβαίνει τα 500 ευρώ.</w:t>
            </w:r>
          </w:p>
        </w:tc>
      </w:tr>
      <w:tr w:rsidR="00260E3B" w:rsidRPr="00837DEA" w14:paraId="0D13119C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A545C" w14:textId="66099699" w:rsidR="00260E3B" w:rsidRPr="002C2AC3" w:rsidRDefault="002C2AC3" w:rsidP="00363D51">
            <w:pPr>
              <w:spacing w:after="0" w:line="240" w:lineRule="auto"/>
              <w:ind w:right="175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br w:type="page"/>
            </w:r>
            <w:r w:rsidR="00363D51">
              <w:rPr>
                <w:rFonts w:cs="Times New Roman"/>
                <w:b/>
                <w:sz w:val="20"/>
                <w:szCs w:val="20"/>
              </w:rPr>
              <w:t>Δ.</w:t>
            </w:r>
            <w:r w:rsidR="00260E3B" w:rsidRPr="002C2AC3">
              <w:rPr>
                <w:rFonts w:cs="Times New Roman"/>
                <w:b/>
                <w:sz w:val="20"/>
                <w:szCs w:val="20"/>
              </w:rPr>
              <w:t xml:space="preserve"> Γενικές δαπάνες</w:t>
            </w:r>
          </w:p>
        </w:tc>
      </w:tr>
      <w:tr w:rsidR="00BB5994" w:rsidRPr="00837DEA" w14:paraId="5A5A4D14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974C63" w14:textId="77777777" w:rsidR="00543B90" w:rsidRPr="00837DEA" w:rsidRDefault="00543B90" w:rsidP="004F2BB6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837DEA">
              <w:rPr>
                <w:rFonts w:cs="Times New Roman"/>
                <w:sz w:val="20"/>
                <w:szCs w:val="20"/>
              </w:rPr>
              <w:t xml:space="preserve">Η δαπάνη σύνταξης και υποβολής της αίτησης στήριξης </w:t>
            </w:r>
            <w:r w:rsidR="003D0ACC">
              <w:rPr>
                <w:rFonts w:cs="Times New Roman"/>
                <w:sz w:val="20"/>
                <w:szCs w:val="20"/>
              </w:rPr>
              <w:t>στο πλαίσιο</w:t>
            </w:r>
            <w:r w:rsidR="00070290">
              <w:rPr>
                <w:rFonts w:cs="Times New Roman"/>
                <w:sz w:val="20"/>
                <w:szCs w:val="20"/>
              </w:rPr>
              <w:t xml:space="preserve"> της δ</w:t>
            </w:r>
            <w:r w:rsidR="00880332">
              <w:rPr>
                <w:rFonts w:cs="Times New Roman"/>
                <w:sz w:val="20"/>
                <w:szCs w:val="20"/>
              </w:rPr>
              <w:t>ράση</w:t>
            </w:r>
            <w:r w:rsidR="003D0ACC">
              <w:rPr>
                <w:rFonts w:cs="Times New Roman"/>
                <w:sz w:val="20"/>
                <w:szCs w:val="20"/>
              </w:rPr>
              <w:t>ς</w:t>
            </w:r>
            <w:r w:rsidR="00F56D9F">
              <w:rPr>
                <w:rFonts w:cs="Times New Roman"/>
                <w:sz w:val="20"/>
                <w:szCs w:val="20"/>
              </w:rPr>
              <w:t xml:space="preserve"> </w:t>
            </w:r>
            <w:r w:rsidRPr="00837DEA">
              <w:rPr>
                <w:rFonts w:cs="Times New Roman"/>
                <w:sz w:val="20"/>
                <w:szCs w:val="20"/>
              </w:rPr>
              <w:t xml:space="preserve">δεν μπορεί να υπερβαίνει τα </w:t>
            </w:r>
            <w:r w:rsidR="004F2BB6">
              <w:rPr>
                <w:rFonts w:cs="Times New Roman"/>
                <w:sz w:val="20"/>
                <w:szCs w:val="20"/>
              </w:rPr>
              <w:t>2.000</w:t>
            </w:r>
            <w:r w:rsidRPr="00837DEA">
              <w:rPr>
                <w:rFonts w:cs="Times New Roman"/>
                <w:sz w:val="20"/>
                <w:szCs w:val="20"/>
              </w:rPr>
              <w:t xml:space="preserve"> ευρώ</w:t>
            </w:r>
            <w:r w:rsidR="00880332">
              <w:rPr>
                <w:rFonts w:cs="Times New Roman"/>
                <w:sz w:val="20"/>
                <w:szCs w:val="20"/>
              </w:rPr>
              <w:t xml:space="preserve">, εκτός εάν αιτούνται </w:t>
            </w:r>
            <w:r w:rsidRPr="00837DEA">
              <w:rPr>
                <w:rFonts w:cs="Times New Roman"/>
                <w:sz w:val="20"/>
                <w:szCs w:val="20"/>
              </w:rPr>
              <w:t xml:space="preserve">επενδύσεις σε κτιριακές εγκαταστάσεις, </w:t>
            </w:r>
            <w:r w:rsidR="00F56D9F">
              <w:rPr>
                <w:rFonts w:cs="Times New Roman"/>
                <w:sz w:val="20"/>
                <w:szCs w:val="20"/>
              </w:rPr>
              <w:t xml:space="preserve">οπότε </w:t>
            </w:r>
            <w:r w:rsidRPr="00837DEA">
              <w:rPr>
                <w:rFonts w:cs="Times New Roman"/>
                <w:sz w:val="20"/>
                <w:szCs w:val="20"/>
              </w:rPr>
              <w:t xml:space="preserve">η σχετική δαπάνη δεν μπορεί να υπερβαίνει τα </w:t>
            </w:r>
            <w:r w:rsidR="003D0ACC">
              <w:rPr>
                <w:rFonts w:cs="Times New Roman"/>
                <w:sz w:val="20"/>
                <w:szCs w:val="20"/>
              </w:rPr>
              <w:t>2.</w:t>
            </w:r>
            <w:r w:rsidR="004F2BB6">
              <w:rPr>
                <w:rFonts w:cs="Times New Roman"/>
                <w:sz w:val="20"/>
                <w:szCs w:val="20"/>
              </w:rPr>
              <w:t>5</w:t>
            </w:r>
            <w:r w:rsidRPr="00837DEA">
              <w:rPr>
                <w:rFonts w:cs="Times New Roman"/>
                <w:sz w:val="20"/>
                <w:szCs w:val="20"/>
              </w:rPr>
              <w:t>00 ευρώ.</w:t>
            </w:r>
          </w:p>
        </w:tc>
      </w:tr>
      <w:tr w:rsidR="00543B90" w:rsidRPr="00837DEA" w14:paraId="58102FC2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BCD4F" w14:textId="77777777" w:rsidR="00543B90" w:rsidRPr="002C2AC3" w:rsidRDefault="00880332" w:rsidP="00F31391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Η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 δαπάνη</w:t>
            </w:r>
            <w:r w:rsidR="00F85820">
              <w:rPr>
                <w:rFonts w:cs="Times New Roman"/>
                <w:sz w:val="20"/>
                <w:szCs w:val="20"/>
              </w:rPr>
              <w:t xml:space="preserve"> τεχνικής στήριξης </w:t>
            </w:r>
            <w:r w:rsidR="003D0ACC">
              <w:rPr>
                <w:rFonts w:cs="Times New Roman"/>
                <w:sz w:val="20"/>
                <w:szCs w:val="20"/>
              </w:rPr>
              <w:t>στο πλαίσιο</w:t>
            </w:r>
            <w:r w:rsidRPr="00880332">
              <w:rPr>
                <w:rFonts w:cs="Times New Roman"/>
                <w:sz w:val="20"/>
                <w:szCs w:val="20"/>
              </w:rPr>
              <w:t xml:space="preserve"> της Δράση</w:t>
            </w:r>
            <w:r w:rsidR="003D0ACC">
              <w:rPr>
                <w:rFonts w:cs="Times New Roman"/>
                <w:sz w:val="20"/>
                <w:szCs w:val="20"/>
              </w:rPr>
              <w:t>ς</w:t>
            </w:r>
            <w:r w:rsidR="00AA3337">
              <w:rPr>
                <w:rFonts w:cs="Times New Roman"/>
                <w:sz w:val="20"/>
                <w:szCs w:val="20"/>
              </w:rPr>
              <w:t xml:space="preserve"> 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δεν μπορεί να υπερβαίνει </w:t>
            </w:r>
            <w:r>
              <w:rPr>
                <w:rFonts w:cs="Times New Roman"/>
                <w:sz w:val="20"/>
                <w:szCs w:val="20"/>
              </w:rPr>
              <w:t>συνολι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κά </w:t>
            </w:r>
            <w:r w:rsidR="00D11B9F" w:rsidRPr="00837DEA">
              <w:rPr>
                <w:rFonts w:cs="Times New Roman"/>
                <w:sz w:val="20"/>
                <w:szCs w:val="20"/>
              </w:rPr>
              <w:t>τ</w:t>
            </w:r>
            <w:r w:rsidR="00D11B9F">
              <w:rPr>
                <w:rFonts w:cs="Times New Roman"/>
                <w:sz w:val="20"/>
                <w:szCs w:val="20"/>
              </w:rPr>
              <w:t>α</w:t>
            </w:r>
            <w:r w:rsidR="00D11B9F" w:rsidRPr="00837DEA">
              <w:rPr>
                <w:rFonts w:cs="Times New Roman"/>
                <w:sz w:val="20"/>
                <w:szCs w:val="20"/>
              </w:rPr>
              <w:t xml:space="preserve"> </w:t>
            </w:r>
            <w:r w:rsidR="00F31391">
              <w:rPr>
                <w:rFonts w:cs="Times New Roman"/>
                <w:sz w:val="20"/>
                <w:szCs w:val="20"/>
              </w:rPr>
              <w:t>2.000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 ευρώ</w:t>
            </w:r>
            <w:r>
              <w:rPr>
                <w:rFonts w:cs="Times New Roman"/>
                <w:sz w:val="20"/>
                <w:szCs w:val="20"/>
              </w:rPr>
              <w:t xml:space="preserve">, εκτός </w:t>
            </w:r>
            <w:r w:rsidR="00F56D9F">
              <w:rPr>
                <w:rFonts w:cs="Times New Roman"/>
                <w:sz w:val="20"/>
                <w:szCs w:val="20"/>
              </w:rPr>
              <w:t>εάν το</w:t>
            </w:r>
            <w:r w:rsidR="002C2AC3">
              <w:rPr>
                <w:rFonts w:cs="Times New Roman"/>
                <w:sz w:val="20"/>
                <w:szCs w:val="20"/>
              </w:rPr>
              <w:t xml:space="preserve"> </w:t>
            </w:r>
            <w:r w:rsidR="00543B90" w:rsidRPr="00837DEA">
              <w:rPr>
                <w:rFonts w:cs="Times New Roman"/>
                <w:sz w:val="20"/>
                <w:szCs w:val="20"/>
              </w:rPr>
              <w:t>επενδυτικ</w:t>
            </w:r>
            <w:r w:rsidR="00F56D9F">
              <w:rPr>
                <w:rFonts w:cs="Times New Roman"/>
                <w:sz w:val="20"/>
                <w:szCs w:val="20"/>
              </w:rPr>
              <w:t>ό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 σχέδι</w:t>
            </w:r>
            <w:r w:rsidR="00F56D9F">
              <w:rPr>
                <w:rFonts w:cs="Times New Roman"/>
                <w:sz w:val="20"/>
                <w:szCs w:val="20"/>
              </w:rPr>
              <w:t xml:space="preserve">ο </w:t>
            </w:r>
            <w:r w:rsidR="00543B90" w:rsidRPr="00837DEA">
              <w:rPr>
                <w:rFonts w:cs="Times New Roman"/>
                <w:sz w:val="20"/>
                <w:szCs w:val="20"/>
              </w:rPr>
              <w:t>απαιτ</w:t>
            </w:r>
            <w:r w:rsidR="00F56D9F">
              <w:rPr>
                <w:rFonts w:cs="Times New Roman"/>
                <w:sz w:val="20"/>
                <w:szCs w:val="20"/>
              </w:rPr>
              <w:t>εί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 την παραλαβή κτιριακών σύμφωνα με την αρχική έγκριση</w:t>
            </w:r>
            <w:r w:rsidR="00F56D9F">
              <w:rPr>
                <w:rFonts w:cs="Times New Roman"/>
                <w:sz w:val="20"/>
                <w:szCs w:val="20"/>
              </w:rPr>
              <w:t xml:space="preserve"> οπότε 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η σχετική δαπάνη δεν μπορεί να υπερβαίνει τα </w:t>
            </w:r>
            <w:r w:rsidR="00F31391">
              <w:rPr>
                <w:rFonts w:cs="Times New Roman"/>
                <w:sz w:val="20"/>
                <w:szCs w:val="20"/>
              </w:rPr>
              <w:t>2.500</w:t>
            </w:r>
            <w:r w:rsidR="00543B90" w:rsidRPr="00837DEA">
              <w:rPr>
                <w:rFonts w:cs="Times New Roman"/>
                <w:sz w:val="20"/>
                <w:szCs w:val="20"/>
              </w:rPr>
              <w:t xml:space="preserve"> ευρώ</w:t>
            </w:r>
            <w:r w:rsidR="005F3AF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543B90" w:rsidRPr="00837DEA" w14:paraId="59FA6126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04FA13" w14:textId="77777777" w:rsidR="00543B90" w:rsidRPr="00837DEA" w:rsidRDefault="00027FE5" w:rsidP="002C2AC3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1C7B4A">
              <w:rPr>
                <w:rFonts w:cs="Times New Roman"/>
                <w:sz w:val="20"/>
                <w:szCs w:val="20"/>
              </w:rPr>
              <w:lastRenderedPageBreak/>
              <w:t>Η δαπάνη για την εκπόνηση μελέτης εγκατάστασης δικτύου μετεωρολογικών προειδοποιήσεων και φυτοπροστασίας δεν μπορεί να υπερβαίνει τα 400 ευρώ.</w:t>
            </w:r>
          </w:p>
        </w:tc>
      </w:tr>
      <w:tr w:rsidR="00027FE5" w:rsidRPr="00837DEA" w14:paraId="12A29FDA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6DDC20" w14:textId="6179B03E" w:rsidR="00027FE5" w:rsidRPr="00837DEA" w:rsidRDefault="00027FE5" w:rsidP="002C2AC3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bookmarkStart w:id="3" w:name="_Hlk122595277"/>
            <w:r w:rsidRPr="00837DEA">
              <w:rPr>
                <w:rFonts w:cs="Times New Roman"/>
                <w:sz w:val="20"/>
                <w:szCs w:val="20"/>
              </w:rPr>
              <w:t xml:space="preserve">Η δαπάνη για την εκπόνηση μελέτης και σχεδιασμού κτηνοτροφικών εγκαταστάσεων δεν μπορεί να υπερβαίνει τα </w:t>
            </w:r>
            <w:r w:rsidR="00423456">
              <w:rPr>
                <w:rFonts w:cs="Times New Roman"/>
                <w:sz w:val="20"/>
                <w:szCs w:val="20"/>
              </w:rPr>
              <w:t>1</w:t>
            </w:r>
            <w:r w:rsidR="00496EEB">
              <w:rPr>
                <w:rFonts w:cs="Times New Roman"/>
                <w:sz w:val="20"/>
                <w:szCs w:val="20"/>
              </w:rPr>
              <w:t>.</w:t>
            </w:r>
            <w:r w:rsidR="00423456">
              <w:rPr>
                <w:rFonts w:cs="Times New Roman"/>
                <w:sz w:val="20"/>
                <w:szCs w:val="20"/>
              </w:rPr>
              <w:t>0</w:t>
            </w:r>
            <w:r w:rsidRPr="00837DEA">
              <w:rPr>
                <w:rFonts w:cs="Times New Roman"/>
                <w:sz w:val="20"/>
                <w:szCs w:val="20"/>
              </w:rPr>
              <w:t>00 ευρώ.</w:t>
            </w:r>
          </w:p>
        </w:tc>
      </w:tr>
      <w:tr w:rsidR="00027FE5" w:rsidRPr="00837DEA" w14:paraId="0C78E930" w14:textId="77777777" w:rsidTr="00A8648B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DB3B27" w14:textId="36C3780E" w:rsidR="00027FE5" w:rsidRPr="00837DEA" w:rsidRDefault="00027FE5" w:rsidP="002C2AC3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837DEA">
              <w:rPr>
                <w:rFonts w:cs="Times New Roman"/>
                <w:sz w:val="20"/>
                <w:szCs w:val="20"/>
              </w:rPr>
              <w:t>Η δαπάνη για την τοποθέτηση της επεξηγηματικής πινακίδας δεν μπορεί να υπερβαίνει τα 1</w:t>
            </w:r>
            <w:r w:rsidR="00496EEB">
              <w:rPr>
                <w:rFonts w:cs="Times New Roman"/>
                <w:sz w:val="20"/>
                <w:szCs w:val="20"/>
              </w:rPr>
              <w:t>0</w:t>
            </w:r>
            <w:r w:rsidRPr="00837DEA">
              <w:rPr>
                <w:rFonts w:cs="Times New Roman"/>
                <w:sz w:val="20"/>
                <w:szCs w:val="20"/>
              </w:rPr>
              <w:t>0 ευρώ.</w:t>
            </w:r>
          </w:p>
        </w:tc>
      </w:tr>
      <w:bookmarkEnd w:id="3"/>
      <w:tr w:rsidR="00F20177" w:rsidRPr="002C2AC3" w14:paraId="4DE1C8E6" w14:textId="77777777" w:rsidTr="00CC2A1F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969BC0" w14:textId="77777777" w:rsidR="00F20177" w:rsidRPr="002C2AC3" w:rsidRDefault="00F20177" w:rsidP="00F20177">
            <w:pPr>
              <w:spacing w:after="0" w:line="240" w:lineRule="auto"/>
              <w:ind w:right="175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Ε. Αμοιβές εργατών γης</w:t>
            </w:r>
          </w:p>
        </w:tc>
      </w:tr>
      <w:tr w:rsidR="00F20177" w:rsidRPr="00837DEA" w14:paraId="12AD4D6F" w14:textId="77777777" w:rsidTr="00CC2A1F">
        <w:trPr>
          <w:trHeight w:val="315"/>
          <w:jc w:val="center"/>
        </w:trPr>
        <w:tc>
          <w:tcPr>
            <w:tcW w:w="8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E50993" w14:textId="0496550D" w:rsidR="00F20177" w:rsidRPr="00F20177" w:rsidRDefault="00F20177" w:rsidP="00F20177">
            <w:pPr>
              <w:spacing w:after="0" w:line="240" w:lineRule="auto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bookmarkStart w:id="4" w:name="_Hlk122595598"/>
            <w:r w:rsidRPr="00F20177">
              <w:rPr>
                <w:rFonts w:cs="Times New Roman"/>
                <w:sz w:val="20"/>
                <w:szCs w:val="20"/>
              </w:rPr>
              <w:t xml:space="preserve">Οι επιλέξιμες δαπάνες για αμοιβές εργατών γης δεν μπορούν, ανά μικτό ημερομίσθιο, να υπερβαίνουν το ποσό των </w:t>
            </w:r>
            <w:r w:rsidR="0022698D">
              <w:rPr>
                <w:rFonts w:cs="Times New Roman"/>
                <w:sz w:val="20"/>
                <w:szCs w:val="20"/>
              </w:rPr>
              <w:t>45</w:t>
            </w:r>
            <w:r w:rsidRPr="00F20177">
              <w:rPr>
                <w:rFonts w:cs="Times New Roman"/>
                <w:sz w:val="20"/>
                <w:szCs w:val="20"/>
              </w:rPr>
              <w:t xml:space="preserve"> ευρώ</w:t>
            </w:r>
            <w:bookmarkEnd w:id="4"/>
            <w:r w:rsidRPr="00F2017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60E3B" w:rsidRPr="00E62124" w14:paraId="5D1FAE5E" w14:textId="77777777" w:rsidTr="00A8648B">
        <w:trPr>
          <w:trHeight w:val="300"/>
          <w:jc w:val="center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68F" w14:textId="77777777" w:rsidR="007F7C4E" w:rsidRPr="00522B55" w:rsidRDefault="007F7C4E" w:rsidP="002C2A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14:paraId="237144DC" w14:textId="77777777" w:rsidR="00605338" w:rsidRPr="00E62124" w:rsidRDefault="00605338" w:rsidP="002C2AC3">
      <w:pPr>
        <w:jc w:val="both"/>
      </w:pPr>
    </w:p>
    <w:sectPr w:rsidR="00605338" w:rsidRPr="00E62124" w:rsidSect="00A864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1DA1" w14:textId="77777777" w:rsidR="00535311" w:rsidRDefault="00535311" w:rsidP="00356195">
      <w:pPr>
        <w:spacing w:after="0" w:line="240" w:lineRule="auto"/>
      </w:pPr>
      <w:r>
        <w:separator/>
      </w:r>
    </w:p>
  </w:endnote>
  <w:endnote w:type="continuationSeparator" w:id="0">
    <w:p w14:paraId="5B5CE841" w14:textId="77777777" w:rsidR="00535311" w:rsidRDefault="00535311" w:rsidP="0035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4FA8" w14:textId="77777777" w:rsidR="00535311" w:rsidRDefault="00535311" w:rsidP="00356195">
      <w:pPr>
        <w:spacing w:after="0" w:line="240" w:lineRule="auto"/>
      </w:pPr>
      <w:r>
        <w:separator/>
      </w:r>
    </w:p>
  </w:footnote>
  <w:footnote w:type="continuationSeparator" w:id="0">
    <w:p w14:paraId="6D9FE5FD" w14:textId="77777777" w:rsidR="00535311" w:rsidRDefault="00535311" w:rsidP="0035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745"/>
    <w:multiLevelType w:val="hybridMultilevel"/>
    <w:tmpl w:val="6260891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F81"/>
    <w:multiLevelType w:val="hybridMultilevel"/>
    <w:tmpl w:val="7AD0FC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0A07"/>
    <w:multiLevelType w:val="hybridMultilevel"/>
    <w:tmpl w:val="BD2CC7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065A6"/>
    <w:multiLevelType w:val="hybridMultilevel"/>
    <w:tmpl w:val="906E7500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 w15:restartNumberingAfterBreak="0">
    <w:nsid w:val="1D230D18"/>
    <w:multiLevelType w:val="hybridMultilevel"/>
    <w:tmpl w:val="2FB6B7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5D08"/>
    <w:multiLevelType w:val="hybridMultilevel"/>
    <w:tmpl w:val="7144CA60"/>
    <w:lvl w:ilvl="0" w:tplc="0C20683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34AF6CF6"/>
    <w:multiLevelType w:val="hybridMultilevel"/>
    <w:tmpl w:val="CB2CDAFC"/>
    <w:lvl w:ilvl="0" w:tplc="68FAC57C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9744F4C"/>
    <w:multiLevelType w:val="hybridMultilevel"/>
    <w:tmpl w:val="02C81C28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 w15:restartNumberingAfterBreak="0">
    <w:nsid w:val="3A534C74"/>
    <w:multiLevelType w:val="hybridMultilevel"/>
    <w:tmpl w:val="1BD08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3BA"/>
    <w:multiLevelType w:val="multilevel"/>
    <w:tmpl w:val="B4965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A43924"/>
    <w:multiLevelType w:val="hybridMultilevel"/>
    <w:tmpl w:val="C3BA2A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4A5B"/>
    <w:multiLevelType w:val="hybridMultilevel"/>
    <w:tmpl w:val="B6603096"/>
    <w:lvl w:ilvl="0" w:tplc="407C3B7E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56553634"/>
    <w:multiLevelType w:val="hybridMultilevel"/>
    <w:tmpl w:val="40464F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66A"/>
    <w:multiLevelType w:val="hybridMultilevel"/>
    <w:tmpl w:val="EF841F54"/>
    <w:lvl w:ilvl="0" w:tplc="45DA3098">
      <w:start w:val="6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C2DE8"/>
    <w:multiLevelType w:val="hybridMultilevel"/>
    <w:tmpl w:val="02C81C28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 w15:restartNumberingAfterBreak="0">
    <w:nsid w:val="5C224D00"/>
    <w:multiLevelType w:val="hybridMultilevel"/>
    <w:tmpl w:val="66309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E9C"/>
    <w:multiLevelType w:val="hybridMultilevel"/>
    <w:tmpl w:val="906E7500"/>
    <w:lvl w:ilvl="0" w:tplc="9C54C22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 w15:restartNumberingAfterBreak="0">
    <w:nsid w:val="6F9D2505"/>
    <w:multiLevelType w:val="hybridMultilevel"/>
    <w:tmpl w:val="B1CEA3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203F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E838E5"/>
    <w:multiLevelType w:val="hybridMultilevel"/>
    <w:tmpl w:val="2054910A"/>
    <w:lvl w:ilvl="0" w:tplc="A0EC1B64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9" w:hanging="360"/>
      </w:pPr>
    </w:lvl>
    <w:lvl w:ilvl="2" w:tplc="0408001B" w:tentative="1">
      <w:start w:val="1"/>
      <w:numFmt w:val="lowerRoman"/>
      <w:lvlText w:val="%3."/>
      <w:lvlJc w:val="right"/>
      <w:pPr>
        <w:ind w:left="1849" w:hanging="180"/>
      </w:pPr>
    </w:lvl>
    <w:lvl w:ilvl="3" w:tplc="0408000F" w:tentative="1">
      <w:start w:val="1"/>
      <w:numFmt w:val="decimal"/>
      <w:lvlText w:val="%4."/>
      <w:lvlJc w:val="left"/>
      <w:pPr>
        <w:ind w:left="2569" w:hanging="360"/>
      </w:pPr>
    </w:lvl>
    <w:lvl w:ilvl="4" w:tplc="04080019" w:tentative="1">
      <w:start w:val="1"/>
      <w:numFmt w:val="lowerLetter"/>
      <w:lvlText w:val="%5."/>
      <w:lvlJc w:val="left"/>
      <w:pPr>
        <w:ind w:left="3289" w:hanging="360"/>
      </w:pPr>
    </w:lvl>
    <w:lvl w:ilvl="5" w:tplc="0408001B" w:tentative="1">
      <w:start w:val="1"/>
      <w:numFmt w:val="lowerRoman"/>
      <w:lvlText w:val="%6."/>
      <w:lvlJc w:val="right"/>
      <w:pPr>
        <w:ind w:left="4009" w:hanging="180"/>
      </w:pPr>
    </w:lvl>
    <w:lvl w:ilvl="6" w:tplc="0408000F" w:tentative="1">
      <w:start w:val="1"/>
      <w:numFmt w:val="decimal"/>
      <w:lvlText w:val="%7."/>
      <w:lvlJc w:val="left"/>
      <w:pPr>
        <w:ind w:left="4729" w:hanging="360"/>
      </w:pPr>
    </w:lvl>
    <w:lvl w:ilvl="7" w:tplc="04080019" w:tentative="1">
      <w:start w:val="1"/>
      <w:numFmt w:val="lowerLetter"/>
      <w:lvlText w:val="%8."/>
      <w:lvlJc w:val="left"/>
      <w:pPr>
        <w:ind w:left="5449" w:hanging="360"/>
      </w:pPr>
    </w:lvl>
    <w:lvl w:ilvl="8" w:tplc="0408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395012696">
    <w:abstractNumId w:val="2"/>
  </w:num>
  <w:num w:numId="2" w16cid:durableId="1774664959">
    <w:abstractNumId w:val="9"/>
  </w:num>
  <w:num w:numId="3" w16cid:durableId="601690707">
    <w:abstractNumId w:val="15"/>
  </w:num>
  <w:num w:numId="4" w16cid:durableId="1632324043">
    <w:abstractNumId w:val="18"/>
  </w:num>
  <w:num w:numId="5" w16cid:durableId="22826124">
    <w:abstractNumId w:val="6"/>
  </w:num>
  <w:num w:numId="6" w16cid:durableId="110128880">
    <w:abstractNumId w:val="10"/>
  </w:num>
  <w:num w:numId="7" w16cid:durableId="1547833947">
    <w:abstractNumId w:val="17"/>
  </w:num>
  <w:num w:numId="8" w16cid:durableId="1087075999">
    <w:abstractNumId w:val="4"/>
  </w:num>
  <w:num w:numId="9" w16cid:durableId="267930603">
    <w:abstractNumId w:val="0"/>
  </w:num>
  <w:num w:numId="10" w16cid:durableId="1436049073">
    <w:abstractNumId w:val="1"/>
  </w:num>
  <w:num w:numId="11" w16cid:durableId="1756436784">
    <w:abstractNumId w:val="8"/>
  </w:num>
  <w:num w:numId="12" w16cid:durableId="1784957365">
    <w:abstractNumId w:val="12"/>
  </w:num>
  <w:num w:numId="13" w16cid:durableId="1396591097">
    <w:abstractNumId w:val="11"/>
  </w:num>
  <w:num w:numId="14" w16cid:durableId="1299384467">
    <w:abstractNumId w:val="19"/>
  </w:num>
  <w:num w:numId="15" w16cid:durableId="1091388144">
    <w:abstractNumId w:val="14"/>
  </w:num>
  <w:num w:numId="16" w16cid:durableId="1960717836">
    <w:abstractNumId w:val="5"/>
  </w:num>
  <w:num w:numId="17" w16cid:durableId="764155780">
    <w:abstractNumId w:val="16"/>
  </w:num>
  <w:num w:numId="18" w16cid:durableId="361441861">
    <w:abstractNumId w:val="7"/>
  </w:num>
  <w:num w:numId="19" w16cid:durableId="1546793560">
    <w:abstractNumId w:val="13"/>
  </w:num>
  <w:num w:numId="20" w16cid:durableId="169668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159"/>
    <w:rsid w:val="00027FE5"/>
    <w:rsid w:val="00041C15"/>
    <w:rsid w:val="00070290"/>
    <w:rsid w:val="000D0629"/>
    <w:rsid w:val="000E1407"/>
    <w:rsid w:val="000F3B30"/>
    <w:rsid w:val="001303C1"/>
    <w:rsid w:val="00152B06"/>
    <w:rsid w:val="00155C1D"/>
    <w:rsid w:val="0018618E"/>
    <w:rsid w:val="001C7B4A"/>
    <w:rsid w:val="00217D2D"/>
    <w:rsid w:val="0022698D"/>
    <w:rsid w:val="00260E3B"/>
    <w:rsid w:val="0026331A"/>
    <w:rsid w:val="00270C92"/>
    <w:rsid w:val="002C2AC3"/>
    <w:rsid w:val="00310B27"/>
    <w:rsid w:val="00346F8C"/>
    <w:rsid w:val="003505DE"/>
    <w:rsid w:val="00353E02"/>
    <w:rsid w:val="00356195"/>
    <w:rsid w:val="00363D51"/>
    <w:rsid w:val="00387B45"/>
    <w:rsid w:val="003A7E99"/>
    <w:rsid w:val="003B26DD"/>
    <w:rsid w:val="003C30C1"/>
    <w:rsid w:val="003D0ACC"/>
    <w:rsid w:val="003D5072"/>
    <w:rsid w:val="003D5939"/>
    <w:rsid w:val="00410188"/>
    <w:rsid w:val="00422684"/>
    <w:rsid w:val="00423456"/>
    <w:rsid w:val="00431D47"/>
    <w:rsid w:val="00451159"/>
    <w:rsid w:val="004650A4"/>
    <w:rsid w:val="004741F2"/>
    <w:rsid w:val="00496EEB"/>
    <w:rsid w:val="004B683F"/>
    <w:rsid w:val="004E0ABC"/>
    <w:rsid w:val="004E239F"/>
    <w:rsid w:val="004E702C"/>
    <w:rsid w:val="004F2BB6"/>
    <w:rsid w:val="00522B55"/>
    <w:rsid w:val="00523202"/>
    <w:rsid w:val="00535311"/>
    <w:rsid w:val="00543B90"/>
    <w:rsid w:val="00551723"/>
    <w:rsid w:val="005A1B14"/>
    <w:rsid w:val="005F3721"/>
    <w:rsid w:val="005F3AFA"/>
    <w:rsid w:val="00605338"/>
    <w:rsid w:val="00624C5D"/>
    <w:rsid w:val="0063360C"/>
    <w:rsid w:val="00657002"/>
    <w:rsid w:val="006B0985"/>
    <w:rsid w:val="006B7FEB"/>
    <w:rsid w:val="006C603B"/>
    <w:rsid w:val="006C7F62"/>
    <w:rsid w:val="006D63A5"/>
    <w:rsid w:val="00701A71"/>
    <w:rsid w:val="007163A0"/>
    <w:rsid w:val="00753E94"/>
    <w:rsid w:val="007C6072"/>
    <w:rsid w:val="007F7C4E"/>
    <w:rsid w:val="008154D4"/>
    <w:rsid w:val="00823E40"/>
    <w:rsid w:val="00837DEA"/>
    <w:rsid w:val="00880332"/>
    <w:rsid w:val="008D2356"/>
    <w:rsid w:val="008F5AD5"/>
    <w:rsid w:val="009059E3"/>
    <w:rsid w:val="009954F4"/>
    <w:rsid w:val="00A8648B"/>
    <w:rsid w:val="00AA3337"/>
    <w:rsid w:val="00B463FD"/>
    <w:rsid w:val="00B67785"/>
    <w:rsid w:val="00B75795"/>
    <w:rsid w:val="00BB5994"/>
    <w:rsid w:val="00BF766E"/>
    <w:rsid w:val="00C1242C"/>
    <w:rsid w:val="00C97573"/>
    <w:rsid w:val="00CA7A70"/>
    <w:rsid w:val="00D11B9F"/>
    <w:rsid w:val="00D407AE"/>
    <w:rsid w:val="00D87779"/>
    <w:rsid w:val="00D93C34"/>
    <w:rsid w:val="00DF07C3"/>
    <w:rsid w:val="00E05402"/>
    <w:rsid w:val="00E62124"/>
    <w:rsid w:val="00E9752E"/>
    <w:rsid w:val="00F041A4"/>
    <w:rsid w:val="00F20177"/>
    <w:rsid w:val="00F31391"/>
    <w:rsid w:val="00F37440"/>
    <w:rsid w:val="00F44F37"/>
    <w:rsid w:val="00F51474"/>
    <w:rsid w:val="00F56D9F"/>
    <w:rsid w:val="00F85820"/>
    <w:rsid w:val="00F9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7D9CE"/>
  <w15:docId w15:val="{141D9575-22DD-4A6F-981F-BF584866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B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09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5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56195"/>
  </w:style>
  <w:style w:type="paragraph" w:styleId="a6">
    <w:name w:val="footer"/>
    <w:basedOn w:val="a"/>
    <w:link w:val="Char1"/>
    <w:uiPriority w:val="99"/>
    <w:unhideWhenUsed/>
    <w:rsid w:val="00356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56195"/>
  </w:style>
  <w:style w:type="character" w:styleId="a7">
    <w:name w:val="annotation reference"/>
    <w:basedOn w:val="a0"/>
    <w:uiPriority w:val="99"/>
    <w:semiHidden/>
    <w:unhideWhenUsed/>
    <w:rsid w:val="00605338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60533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60533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5338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05338"/>
    <w:rPr>
      <w:b/>
      <w:bCs/>
      <w:sz w:val="20"/>
      <w:szCs w:val="20"/>
    </w:rPr>
  </w:style>
  <w:style w:type="paragraph" w:styleId="aa">
    <w:name w:val="footnote text"/>
    <w:basedOn w:val="a"/>
    <w:link w:val="Char4"/>
    <w:uiPriority w:val="99"/>
    <w:semiHidden/>
    <w:unhideWhenUsed/>
    <w:rsid w:val="0063360C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63360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3360C"/>
    <w:rPr>
      <w:vertAlign w:val="superscript"/>
    </w:rPr>
  </w:style>
  <w:style w:type="paragraph" w:styleId="ac">
    <w:name w:val="Revision"/>
    <w:hidden/>
    <w:uiPriority w:val="99"/>
    <w:semiHidden/>
    <w:rsid w:val="00D87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397C-6B66-416F-B7F7-BD0F7B01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ΤΣΙΑΤΟΥΡΑΣ ΕΥΘΥΜΙΟΣ</cp:lastModifiedBy>
  <cp:revision>23</cp:revision>
  <cp:lastPrinted>2017-11-27T09:25:00Z</cp:lastPrinted>
  <dcterms:created xsi:type="dcterms:W3CDTF">2018-03-31T20:10:00Z</dcterms:created>
  <dcterms:modified xsi:type="dcterms:W3CDTF">2022-12-22T08:11:00Z</dcterms:modified>
</cp:coreProperties>
</file>