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578"/>
        <w:gridCol w:w="2979"/>
        <w:gridCol w:w="4595"/>
        <w:gridCol w:w="1275"/>
        <w:gridCol w:w="1838"/>
      </w:tblGrid>
      <w:tr w:rsidR="008F0C95" w:rsidRPr="00465E94" w14:paraId="5205C9C2" w14:textId="77777777" w:rsidTr="005C219E">
        <w:trPr>
          <w:trHeight w:val="600"/>
          <w:tblHeader/>
        </w:trPr>
        <w:tc>
          <w:tcPr>
            <w:tcW w:w="14307" w:type="dxa"/>
            <w:gridSpan w:val="6"/>
            <w:shd w:val="clear" w:color="000000" w:fill="F2F2F2"/>
            <w:vAlign w:val="center"/>
          </w:tcPr>
          <w:p w14:paraId="583A5CC5" w14:textId="037A2730" w:rsidR="008F0C95" w:rsidRPr="008F0C95" w:rsidRDefault="008F0C95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</w:pPr>
            <w:r w:rsidRPr="008F0C95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l-GR"/>
              </w:rPr>
              <w:t>ΒΑΘΜΟΛΟΓΙΑ ΔΡΑΣΗΣ 4.1.5</w:t>
            </w:r>
          </w:p>
        </w:tc>
      </w:tr>
      <w:tr w:rsidR="00AF48C7" w:rsidRPr="00465E94" w14:paraId="1A1C08A2" w14:textId="77777777" w:rsidTr="0022123D">
        <w:trPr>
          <w:trHeight w:val="600"/>
          <w:tblHeader/>
        </w:trPr>
        <w:tc>
          <w:tcPr>
            <w:tcW w:w="3042" w:type="dxa"/>
            <w:vMerge w:val="restart"/>
            <w:shd w:val="clear" w:color="000000" w:fill="F2F2F2"/>
            <w:vAlign w:val="center"/>
            <w:hideMark/>
          </w:tcPr>
          <w:p w14:paraId="449444C3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ΑΡΧΗ ΚΡΙΤΗΡΙΟΥ ΑΞΙΟΛΟΓΗΣΗΣ</w:t>
            </w:r>
          </w:p>
        </w:tc>
        <w:tc>
          <w:tcPr>
            <w:tcW w:w="578" w:type="dxa"/>
            <w:vMerge w:val="restart"/>
            <w:shd w:val="clear" w:color="000000" w:fill="F2F2F2"/>
            <w:vAlign w:val="center"/>
            <w:hideMark/>
          </w:tcPr>
          <w:p w14:paraId="071ED645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79" w:type="dxa"/>
            <w:vMerge w:val="restart"/>
            <w:shd w:val="clear" w:color="000000" w:fill="F2F2F2"/>
            <w:vAlign w:val="center"/>
            <w:hideMark/>
          </w:tcPr>
          <w:p w14:paraId="450EB7FC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ΚΡΙΤΗΡΙΟ</w:t>
            </w:r>
          </w:p>
        </w:tc>
        <w:tc>
          <w:tcPr>
            <w:tcW w:w="4595" w:type="dxa"/>
            <w:vMerge w:val="restart"/>
            <w:shd w:val="clear" w:color="000000" w:fill="F2F2F2"/>
            <w:vAlign w:val="center"/>
            <w:hideMark/>
          </w:tcPr>
          <w:p w14:paraId="60B50ABF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ΑΝΑΛΥΣΗ ΤΙΜΩΝ – ΚΑΤΑΣΤΑΣΗΣ ΚΡΙΤΗΡΙΟΥ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1C6A372D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ΒΑΡΥΤΗΤΑ</w:t>
            </w:r>
          </w:p>
        </w:tc>
        <w:tc>
          <w:tcPr>
            <w:tcW w:w="1838" w:type="dxa"/>
            <w:shd w:val="clear" w:color="000000" w:fill="F2F2F2"/>
            <w:vAlign w:val="center"/>
            <w:hideMark/>
          </w:tcPr>
          <w:p w14:paraId="31D38181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ΜΟΡΙΟΔΟΤΗΣΗ</w:t>
            </w:r>
          </w:p>
        </w:tc>
      </w:tr>
      <w:tr w:rsidR="00AF48C7" w:rsidRPr="00465E94" w14:paraId="4E56FD53" w14:textId="77777777" w:rsidTr="00AF48C7">
        <w:trPr>
          <w:trHeight w:val="615"/>
          <w:tblHeader/>
        </w:trPr>
        <w:tc>
          <w:tcPr>
            <w:tcW w:w="3042" w:type="dxa"/>
            <w:vMerge/>
            <w:vAlign w:val="center"/>
            <w:hideMark/>
          </w:tcPr>
          <w:p w14:paraId="4083EF5D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2082ABB0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0013DCD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595" w:type="dxa"/>
            <w:vMerge/>
            <w:vAlign w:val="center"/>
            <w:hideMark/>
          </w:tcPr>
          <w:p w14:paraId="5AACCA85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31E2437B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(%)</w:t>
            </w:r>
          </w:p>
        </w:tc>
        <w:tc>
          <w:tcPr>
            <w:tcW w:w="1838" w:type="dxa"/>
            <w:shd w:val="clear" w:color="000000" w:fill="F2F2F2"/>
            <w:vAlign w:val="center"/>
            <w:hideMark/>
          </w:tcPr>
          <w:p w14:paraId="5043A67E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(κλίμακα 0-100)</w:t>
            </w:r>
          </w:p>
        </w:tc>
      </w:tr>
      <w:tr w:rsidR="00AF48C7" w:rsidRPr="00465E94" w14:paraId="07217A45" w14:textId="77777777" w:rsidTr="00221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5"/>
        </w:trPr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32EA" w14:textId="72F435D3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1. Προσανατολισμός της εκμετάλλευσης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B2C13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08E6B27E" w14:textId="735EC174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ο προσανατολισμός της παραγωγικής δυναμικότητας της υφιστάμενης εκμετάλλευσης σε τομείς προτεραιότητας</w:t>
            </w:r>
            <w:r>
              <w:t xml:space="preserve"> </w:t>
            </w: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του ΠΑΑ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A3A3B" w14:textId="47753BAB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Ποσοστό της παραγωγικής δυναμικότητας </w:t>
            </w:r>
            <w:r w:rsidRPr="0022123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της εκμετάλλευσης 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που προέρχεται από την </w:t>
            </w:r>
            <w:proofErr w:type="spellStart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αιγο</w:t>
            </w:r>
            <w:proofErr w:type="spellEnd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-προβατοτροφία ή/και την παραγωγή οπωροκηπευτικών ή/και τις καλλιέργειες</w:t>
            </w:r>
            <w:r w:rsidRPr="0022123D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και τις ε</w:t>
            </w:r>
            <w:r w:rsidR="00B63ECC" w:rsidRPr="0022123D">
              <w:rPr>
                <w:rFonts w:ascii="Calibri" w:eastAsia="Times New Roman" w:hAnsi="Calibri" w:cs="Calibri"/>
                <w:color w:val="000000"/>
                <w:lang w:eastAsia="el-GR"/>
              </w:rPr>
              <w:t>κ</w:t>
            </w:r>
            <w:r w:rsidRPr="0022123D">
              <w:rPr>
                <w:rFonts w:ascii="Calibri" w:eastAsia="Times New Roman" w:hAnsi="Calibri" w:cs="Calibri"/>
                <w:color w:val="000000"/>
                <w:lang w:eastAsia="el-GR"/>
              </w:rPr>
              <w:t>τροφές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που συμβάλλουν στην επισιτιστική επάρκεια και ασφάλεια ή/και την ελαιοκαλλιέργεια ή/και την μελισσοκομία ή/και το βαμβάκι ή/και την αμπελοκαλλιέργεια ή/και </w:t>
            </w:r>
            <w:r w:rsidR="00AF48C7">
              <w:rPr>
                <w:rFonts w:ascii="Calibri" w:eastAsia="Times New Roman" w:hAnsi="Calibri" w:cs="Calibri"/>
                <w:color w:val="000000"/>
                <w:lang w:eastAsia="el-GR"/>
              </w:rPr>
              <w:t>τις</w:t>
            </w:r>
            <w:r w:rsidR="00AF48C7"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ανθεκτικές στην κλ</w:t>
            </w:r>
            <w:r w:rsidR="00AF48C7" w:rsidRPr="00C7236A">
              <w:rPr>
                <w:rFonts w:ascii="Calibri" w:eastAsia="Times New Roman" w:hAnsi="Calibri" w:cs="Calibri"/>
                <w:color w:val="000000"/>
                <w:lang w:eastAsia="el-GR"/>
              </w:rPr>
              <w:t>ι</w:t>
            </w:r>
            <w:r w:rsidR="00AF48C7"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ματική αλλαγή 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καλλιέργειες ή με συμβολή στην άμβλυνση των επιπτώσεων της κλιματικής αλλαγής σε σχέση με τη συνολική παραγωγική δυναμικότητα της εκμετάλλευσης (≥ </w:t>
            </w:r>
            <w:r w:rsidR="00FF4AAB" w:rsidRPr="0022123D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  <w:r w:rsidR="00B63ECC"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0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%)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14:paraId="4178B496" w14:textId="348DA709" w:rsidR="00465E94" w:rsidRPr="00465E94" w:rsidRDefault="0022123D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  <w:r w:rsidR="00465E94"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%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4BF73" w14:textId="35EEA55A" w:rsidR="00465E94" w:rsidRPr="00465E94" w:rsidRDefault="0022123D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465E94" w:rsidRPr="00465E94" w14:paraId="5440B0AD" w14:textId="77777777" w:rsidTr="0022123D">
        <w:trPr>
          <w:trHeight w:val="1515"/>
        </w:trPr>
        <w:tc>
          <w:tcPr>
            <w:tcW w:w="3042" w:type="dxa"/>
            <w:vMerge/>
            <w:vAlign w:val="center"/>
            <w:hideMark/>
          </w:tcPr>
          <w:p w14:paraId="2A5C543A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shd w:val="clear" w:color="auto" w:fill="auto"/>
            <w:vAlign w:val="center"/>
            <w:hideMark/>
          </w:tcPr>
          <w:p w14:paraId="3318008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1.2</w:t>
            </w:r>
          </w:p>
        </w:tc>
        <w:tc>
          <w:tcPr>
            <w:tcW w:w="2979" w:type="dxa"/>
            <w:shd w:val="clear" w:color="000000" w:fill="BDD7EE"/>
            <w:vAlign w:val="center"/>
            <w:hideMark/>
          </w:tcPr>
          <w:p w14:paraId="3AD8EB2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Αξιολογείται και βαθμολογείται ο προσανατολισμός της παραγωγικής δυναμικότητας της υφιστάμενης εκμετάλλευσης σε φιλικά προς το περιβάλλον συστήματα καλλιέργειας </w:t>
            </w:r>
          </w:p>
        </w:tc>
        <w:tc>
          <w:tcPr>
            <w:tcW w:w="4595" w:type="dxa"/>
            <w:shd w:val="clear" w:color="auto" w:fill="auto"/>
            <w:vAlign w:val="center"/>
            <w:hideMark/>
          </w:tcPr>
          <w:p w14:paraId="60598D4A" w14:textId="77777777" w:rsid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Εκμεταλλεύσεις με υφιστάμενη πιστοποίηση βιολογικών ή/και </w:t>
            </w:r>
            <w:proofErr w:type="spellStart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ενωσιακών</w:t>
            </w:r>
            <w:proofErr w:type="spellEnd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/εθνικών/λοιπών συστημάτων ποιότητας για παραγωγή άνω του 50% της συνολικής Τυπικής Απόδοσης</w:t>
            </w:r>
          </w:p>
          <w:p w14:paraId="2EC1DBCF" w14:textId="77134CAA" w:rsidR="0022123D" w:rsidRPr="00465E94" w:rsidRDefault="0022123D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(συμπεριλαμβάνονται ΠΟΠ/ΠΓΕ)</w:t>
            </w:r>
          </w:p>
        </w:tc>
        <w:tc>
          <w:tcPr>
            <w:tcW w:w="1275" w:type="dxa"/>
            <w:shd w:val="clear" w:color="000000" w:fill="BDD7EE"/>
            <w:vAlign w:val="center"/>
            <w:hideMark/>
          </w:tcPr>
          <w:p w14:paraId="5E1A6738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4%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35F6B313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</w:tbl>
    <w:p w14:paraId="56595087" w14:textId="77777777" w:rsidR="008F0C95" w:rsidRDefault="008F0C95">
      <w:r>
        <w:br w:type="page"/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578"/>
        <w:gridCol w:w="2979"/>
        <w:gridCol w:w="4595"/>
        <w:gridCol w:w="1275"/>
        <w:gridCol w:w="1838"/>
      </w:tblGrid>
      <w:tr w:rsidR="008F0C95" w:rsidRPr="00465E94" w14:paraId="26A881E3" w14:textId="77777777" w:rsidTr="0012390E">
        <w:trPr>
          <w:trHeight w:val="600"/>
          <w:tblHeader/>
        </w:trPr>
        <w:tc>
          <w:tcPr>
            <w:tcW w:w="3042" w:type="dxa"/>
            <w:vMerge w:val="restart"/>
            <w:shd w:val="clear" w:color="000000" w:fill="F2F2F2"/>
            <w:vAlign w:val="center"/>
            <w:hideMark/>
          </w:tcPr>
          <w:p w14:paraId="45342B2F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ΑΡΧΗ ΚΡΙΤΗΡΙΟΥ ΑΞΙΟΛΟΓΗΣΗΣ</w:t>
            </w:r>
          </w:p>
        </w:tc>
        <w:tc>
          <w:tcPr>
            <w:tcW w:w="578" w:type="dxa"/>
            <w:vMerge w:val="restart"/>
            <w:shd w:val="clear" w:color="000000" w:fill="F2F2F2"/>
            <w:vAlign w:val="center"/>
            <w:hideMark/>
          </w:tcPr>
          <w:p w14:paraId="7D69766C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979" w:type="dxa"/>
            <w:vMerge w:val="restart"/>
            <w:shd w:val="clear" w:color="000000" w:fill="F2F2F2"/>
            <w:vAlign w:val="center"/>
            <w:hideMark/>
          </w:tcPr>
          <w:p w14:paraId="51F110F5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ΚΡΙΤΗΡΙΟ</w:t>
            </w:r>
          </w:p>
        </w:tc>
        <w:tc>
          <w:tcPr>
            <w:tcW w:w="4595" w:type="dxa"/>
            <w:vMerge w:val="restart"/>
            <w:shd w:val="clear" w:color="000000" w:fill="F2F2F2"/>
            <w:vAlign w:val="center"/>
            <w:hideMark/>
          </w:tcPr>
          <w:p w14:paraId="28246D6F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ΑΝΑΛΥΣΗ ΤΙΜΩΝ – ΚΑΤΑΣΤΑΣΗΣ ΚΡΙΤΗΡΙΟΥ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1886FA6B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ΒΑΡΥΤΗΤΑ</w:t>
            </w:r>
          </w:p>
        </w:tc>
        <w:tc>
          <w:tcPr>
            <w:tcW w:w="1838" w:type="dxa"/>
            <w:shd w:val="clear" w:color="000000" w:fill="F2F2F2"/>
            <w:vAlign w:val="center"/>
            <w:hideMark/>
          </w:tcPr>
          <w:p w14:paraId="0D418C1A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ΜΟΡΙΟΔΟΤΗΣΗ</w:t>
            </w:r>
          </w:p>
        </w:tc>
      </w:tr>
      <w:tr w:rsidR="008F0C95" w:rsidRPr="00465E94" w14:paraId="00BAC4AB" w14:textId="77777777" w:rsidTr="0012390E">
        <w:trPr>
          <w:trHeight w:val="615"/>
          <w:tblHeader/>
        </w:trPr>
        <w:tc>
          <w:tcPr>
            <w:tcW w:w="3042" w:type="dxa"/>
            <w:vMerge/>
            <w:vAlign w:val="center"/>
            <w:hideMark/>
          </w:tcPr>
          <w:p w14:paraId="298B9D09" w14:textId="77777777" w:rsidR="008F0C95" w:rsidRPr="00465E94" w:rsidRDefault="008F0C95" w:rsidP="00123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C142541" w14:textId="77777777" w:rsidR="008F0C95" w:rsidRPr="00465E94" w:rsidRDefault="008F0C95" w:rsidP="00123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BE61749" w14:textId="77777777" w:rsidR="008F0C95" w:rsidRPr="00465E94" w:rsidRDefault="008F0C95" w:rsidP="00123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595" w:type="dxa"/>
            <w:vMerge/>
            <w:vAlign w:val="center"/>
            <w:hideMark/>
          </w:tcPr>
          <w:p w14:paraId="25184248" w14:textId="77777777" w:rsidR="008F0C95" w:rsidRPr="00465E94" w:rsidRDefault="008F0C95" w:rsidP="001239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14:paraId="2EB39A2D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(%)</w:t>
            </w:r>
          </w:p>
        </w:tc>
        <w:tc>
          <w:tcPr>
            <w:tcW w:w="1838" w:type="dxa"/>
            <w:shd w:val="clear" w:color="000000" w:fill="F2F2F2"/>
            <w:vAlign w:val="center"/>
            <w:hideMark/>
          </w:tcPr>
          <w:p w14:paraId="3B2E77E8" w14:textId="77777777" w:rsidR="008F0C95" w:rsidRPr="00465E94" w:rsidRDefault="008F0C95" w:rsidP="001239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(κλίμακα 0-100)</w:t>
            </w:r>
          </w:p>
        </w:tc>
      </w:tr>
      <w:tr w:rsidR="00AF48C7" w:rsidRPr="00465E94" w14:paraId="00BB0A65" w14:textId="77777777" w:rsidTr="00AF48C7">
        <w:trPr>
          <w:trHeight w:val="601"/>
        </w:trPr>
        <w:tc>
          <w:tcPr>
            <w:tcW w:w="3042" w:type="dxa"/>
            <w:vMerge w:val="restart"/>
            <w:shd w:val="clear" w:color="auto" w:fill="auto"/>
            <w:vAlign w:val="center"/>
            <w:hideMark/>
          </w:tcPr>
          <w:p w14:paraId="50C6AF58" w14:textId="4BE975CE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2. Οικονομικό μέγεθος 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71419C48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2.1</w:t>
            </w:r>
          </w:p>
        </w:tc>
        <w:tc>
          <w:tcPr>
            <w:tcW w:w="2979" w:type="dxa"/>
            <w:vMerge w:val="restart"/>
            <w:shd w:val="clear" w:color="000000" w:fill="BDD7EE"/>
            <w:vAlign w:val="center"/>
            <w:hideMark/>
          </w:tcPr>
          <w:p w14:paraId="7D1563C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το οικονομικό μέγεθος της εκμετάλλευσης σε όρους τυπικής απόδοσης</w:t>
            </w:r>
          </w:p>
        </w:tc>
        <w:tc>
          <w:tcPr>
            <w:tcW w:w="4595" w:type="dxa"/>
            <w:shd w:val="clear" w:color="auto" w:fill="auto"/>
            <w:vAlign w:val="center"/>
            <w:hideMark/>
          </w:tcPr>
          <w:p w14:paraId="38A1993E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Οικονομικό μέγεθος της εκμετάλλευσης έως 16.000€ σε όρους τυπικής απόδοσης</w:t>
            </w:r>
          </w:p>
        </w:tc>
        <w:tc>
          <w:tcPr>
            <w:tcW w:w="1275" w:type="dxa"/>
            <w:vMerge w:val="restart"/>
            <w:shd w:val="clear" w:color="000000" w:fill="BDD7EE"/>
            <w:vAlign w:val="center"/>
            <w:hideMark/>
          </w:tcPr>
          <w:p w14:paraId="2A80B22C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5%</w:t>
            </w: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264002E0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50</w:t>
            </w:r>
          </w:p>
        </w:tc>
      </w:tr>
      <w:tr w:rsidR="00465E94" w:rsidRPr="00465E94" w14:paraId="15CB8497" w14:textId="77777777" w:rsidTr="0022123D">
        <w:trPr>
          <w:trHeight w:val="615"/>
        </w:trPr>
        <w:tc>
          <w:tcPr>
            <w:tcW w:w="3042" w:type="dxa"/>
            <w:vMerge/>
            <w:vAlign w:val="center"/>
            <w:hideMark/>
          </w:tcPr>
          <w:p w14:paraId="228A6EF4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33CF4B34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3284D096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595" w:type="dxa"/>
            <w:shd w:val="clear" w:color="auto" w:fill="auto"/>
            <w:vAlign w:val="center"/>
            <w:hideMark/>
          </w:tcPr>
          <w:p w14:paraId="2C42DFA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Οικονομικό μέγεθος της εκμετάλλευσης άνω των 16.000 ευρώ και έως 25.000 ευρώ</w:t>
            </w:r>
          </w:p>
        </w:tc>
        <w:tc>
          <w:tcPr>
            <w:tcW w:w="1275" w:type="dxa"/>
            <w:vMerge/>
            <w:vAlign w:val="center"/>
            <w:hideMark/>
          </w:tcPr>
          <w:p w14:paraId="1C8ABAA3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1126BA73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</w:tr>
      <w:tr w:rsidR="00465E94" w:rsidRPr="00465E94" w14:paraId="42EDFA22" w14:textId="77777777" w:rsidTr="0022123D">
        <w:trPr>
          <w:trHeight w:val="807"/>
        </w:trPr>
        <w:tc>
          <w:tcPr>
            <w:tcW w:w="3042" w:type="dxa"/>
            <w:vMerge/>
            <w:vAlign w:val="center"/>
            <w:hideMark/>
          </w:tcPr>
          <w:p w14:paraId="3BAA5688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10C66E0C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27787ADB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595" w:type="dxa"/>
            <w:shd w:val="clear" w:color="auto" w:fill="auto"/>
            <w:vAlign w:val="center"/>
            <w:hideMark/>
          </w:tcPr>
          <w:p w14:paraId="540DFBC0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Οικονομικό μέγεθος της εκμετάλλευσης άνω των 25.000 ευρώ</w:t>
            </w:r>
          </w:p>
        </w:tc>
        <w:tc>
          <w:tcPr>
            <w:tcW w:w="1275" w:type="dxa"/>
            <w:vMerge/>
            <w:vAlign w:val="center"/>
            <w:hideMark/>
          </w:tcPr>
          <w:p w14:paraId="377FC693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14:paraId="3BF1B65E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465E94" w:rsidRPr="00465E94" w14:paraId="1E0E658A" w14:textId="77777777" w:rsidTr="0022123D">
        <w:trPr>
          <w:trHeight w:val="300"/>
        </w:trPr>
        <w:tc>
          <w:tcPr>
            <w:tcW w:w="3042" w:type="dxa"/>
            <w:vMerge w:val="restart"/>
            <w:vAlign w:val="center"/>
            <w:hideMark/>
          </w:tcPr>
          <w:p w14:paraId="3EA1B6DB" w14:textId="2D4D271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5CF0B47E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2.2</w:t>
            </w:r>
          </w:p>
        </w:tc>
        <w:tc>
          <w:tcPr>
            <w:tcW w:w="2979" w:type="dxa"/>
            <w:vMerge w:val="restart"/>
            <w:shd w:val="clear" w:color="000000" w:fill="BDD7EE"/>
            <w:vAlign w:val="center"/>
            <w:hideMark/>
          </w:tcPr>
          <w:p w14:paraId="194923D0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η συσχέτιση του οικονομικού μεγέθους της εκμετάλλευσης, σε όρους τυπικής απόδοσης, με το ύψος των αιτούμενων επενδύσεων και βαθμολογούνται οι προτάσεις που προσαρμόζονται καλυτέρα στο υφιστάμενο οικονομικό μέγεθος</w:t>
            </w:r>
          </w:p>
        </w:tc>
        <w:tc>
          <w:tcPr>
            <w:tcW w:w="4595" w:type="dxa"/>
            <w:shd w:val="clear" w:color="auto" w:fill="auto"/>
            <w:vAlign w:val="center"/>
            <w:hideMark/>
          </w:tcPr>
          <w:p w14:paraId="25EF9477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Εκμεταλλεύσεις με παραγωγική δυναμικότητα:</w:t>
            </w:r>
          </w:p>
        </w:tc>
        <w:tc>
          <w:tcPr>
            <w:tcW w:w="1275" w:type="dxa"/>
            <w:vMerge w:val="restart"/>
            <w:shd w:val="clear" w:color="000000" w:fill="BDD7EE"/>
            <w:vAlign w:val="center"/>
            <w:hideMark/>
          </w:tcPr>
          <w:p w14:paraId="731F7205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17%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18660D0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465E94" w:rsidRPr="00465E94" w14:paraId="1A7E023F" w14:textId="77777777" w:rsidTr="0022123D">
        <w:trPr>
          <w:trHeight w:val="600"/>
        </w:trPr>
        <w:tc>
          <w:tcPr>
            <w:tcW w:w="3042" w:type="dxa"/>
            <w:vMerge/>
            <w:vAlign w:val="center"/>
            <w:hideMark/>
          </w:tcPr>
          <w:p w14:paraId="295A281D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02C1B73B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C9F0BFA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595" w:type="dxa"/>
            <w:shd w:val="clear" w:color="auto" w:fill="auto"/>
            <w:vAlign w:val="center"/>
            <w:hideMark/>
          </w:tcPr>
          <w:p w14:paraId="5C9B62D8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α) έως και 15.000 € που το ύψος των αιτούμενων επενδύσεων δεν ξεπερνά τα 60.000 € ή </w:t>
            </w:r>
          </w:p>
        </w:tc>
        <w:tc>
          <w:tcPr>
            <w:tcW w:w="1275" w:type="dxa"/>
            <w:vMerge/>
            <w:vAlign w:val="center"/>
            <w:hideMark/>
          </w:tcPr>
          <w:p w14:paraId="502BCDF6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3B8939DF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465E94" w:rsidRPr="00465E94" w14:paraId="1ADF50EB" w14:textId="77777777" w:rsidTr="0022123D">
        <w:trPr>
          <w:trHeight w:val="915"/>
        </w:trPr>
        <w:tc>
          <w:tcPr>
            <w:tcW w:w="3042" w:type="dxa"/>
            <w:vMerge/>
            <w:vAlign w:val="center"/>
            <w:hideMark/>
          </w:tcPr>
          <w:p w14:paraId="6F28E361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0EA7FECC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2979" w:type="dxa"/>
            <w:vMerge/>
            <w:vAlign w:val="center"/>
            <w:hideMark/>
          </w:tcPr>
          <w:p w14:paraId="5DE683A4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4595" w:type="dxa"/>
            <w:shd w:val="clear" w:color="auto" w:fill="auto"/>
            <w:vAlign w:val="center"/>
            <w:hideMark/>
          </w:tcPr>
          <w:p w14:paraId="6F5518DF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β) πάνω από 15.000 € που το σύνολο των αιτούμενων επενδύσεων δεν ξεπερνούν 4πλάσιο της παραγωγικής δυναμικότητας</w:t>
            </w:r>
          </w:p>
        </w:tc>
        <w:tc>
          <w:tcPr>
            <w:tcW w:w="1275" w:type="dxa"/>
            <w:vMerge/>
            <w:vAlign w:val="center"/>
            <w:hideMark/>
          </w:tcPr>
          <w:p w14:paraId="2EA80B3D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838" w:type="dxa"/>
            <w:vMerge/>
            <w:vAlign w:val="center"/>
            <w:hideMark/>
          </w:tcPr>
          <w:p w14:paraId="7FC3F01C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432A964C" w14:textId="77777777" w:rsidR="008F0C95" w:rsidRDefault="008F0C95">
      <w:r>
        <w:br w:type="page"/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578"/>
        <w:gridCol w:w="3322"/>
        <w:gridCol w:w="5324"/>
        <w:gridCol w:w="1194"/>
        <w:gridCol w:w="1648"/>
      </w:tblGrid>
      <w:tr w:rsidR="008F0C95" w:rsidRPr="00465E94" w14:paraId="733FAE7E" w14:textId="77777777" w:rsidTr="008F0C95">
        <w:trPr>
          <w:trHeight w:val="273"/>
        </w:trPr>
        <w:tc>
          <w:tcPr>
            <w:tcW w:w="2241" w:type="dxa"/>
            <w:vMerge w:val="restart"/>
            <w:shd w:val="clear" w:color="auto" w:fill="auto"/>
            <w:vAlign w:val="center"/>
          </w:tcPr>
          <w:p w14:paraId="6DABDF8F" w14:textId="17D4F678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ΑΡΧΗ ΚΡΙΤΗΡΙΟΥ ΑΞΙΟΛΟΓΗΣΗΣ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</w:tcPr>
          <w:p w14:paraId="75AC6D1A" w14:textId="60002B1D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22" w:type="dxa"/>
            <w:vMerge w:val="restart"/>
            <w:shd w:val="clear" w:color="000000" w:fill="BDD7EE"/>
            <w:vAlign w:val="center"/>
          </w:tcPr>
          <w:p w14:paraId="72E27DE5" w14:textId="0182E95B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ΚΡΙΤΗΡΙΟ</w:t>
            </w:r>
          </w:p>
        </w:tc>
        <w:tc>
          <w:tcPr>
            <w:tcW w:w="5324" w:type="dxa"/>
            <w:vMerge w:val="restart"/>
            <w:shd w:val="clear" w:color="auto" w:fill="auto"/>
            <w:vAlign w:val="center"/>
          </w:tcPr>
          <w:p w14:paraId="7604B957" w14:textId="163EF82A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ΑΝΑΛΥΣΗ ΤΙΜΩΝ – ΚΑΤΑΣΤΑΣΗΣ ΚΡΙΤΗΡΙΟΥ</w:t>
            </w:r>
          </w:p>
        </w:tc>
        <w:tc>
          <w:tcPr>
            <w:tcW w:w="1194" w:type="dxa"/>
            <w:shd w:val="clear" w:color="000000" w:fill="BDD7EE"/>
            <w:vAlign w:val="center"/>
          </w:tcPr>
          <w:p w14:paraId="2E474840" w14:textId="08C32E44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ΒΑΡΥΤΗΤΑ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7FAB8CA6" w14:textId="42D29EDD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ΜΟΡΙΟΔΟΤΗΣΗ</w:t>
            </w:r>
          </w:p>
        </w:tc>
      </w:tr>
      <w:tr w:rsidR="008F0C95" w:rsidRPr="00465E94" w14:paraId="0FBCBF98" w14:textId="77777777" w:rsidTr="008F0C95">
        <w:trPr>
          <w:trHeight w:val="242"/>
        </w:trPr>
        <w:tc>
          <w:tcPr>
            <w:tcW w:w="2241" w:type="dxa"/>
            <w:vMerge/>
            <w:shd w:val="clear" w:color="auto" w:fill="auto"/>
            <w:vAlign w:val="center"/>
          </w:tcPr>
          <w:p w14:paraId="7B248D45" w14:textId="77777777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shd w:val="clear" w:color="auto" w:fill="auto"/>
            <w:vAlign w:val="center"/>
          </w:tcPr>
          <w:p w14:paraId="444C9118" w14:textId="77777777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</w:tcPr>
          <w:p w14:paraId="48671777" w14:textId="77777777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324" w:type="dxa"/>
            <w:vMerge/>
            <w:shd w:val="clear" w:color="auto" w:fill="auto"/>
            <w:vAlign w:val="center"/>
          </w:tcPr>
          <w:p w14:paraId="35FC1097" w14:textId="77777777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1194" w:type="dxa"/>
            <w:shd w:val="clear" w:color="000000" w:fill="BDD7EE"/>
            <w:vAlign w:val="center"/>
          </w:tcPr>
          <w:p w14:paraId="22153AF6" w14:textId="2525504D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(%)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2383BB7F" w14:textId="23866B32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(κλίμακα 0-100)</w:t>
            </w:r>
          </w:p>
        </w:tc>
      </w:tr>
      <w:tr w:rsidR="008F0C95" w:rsidRPr="00465E94" w14:paraId="3286DC61" w14:textId="77777777" w:rsidTr="008F0C95">
        <w:trPr>
          <w:trHeight w:val="878"/>
        </w:trPr>
        <w:tc>
          <w:tcPr>
            <w:tcW w:w="2241" w:type="dxa"/>
            <w:vMerge w:val="restart"/>
            <w:shd w:val="clear" w:color="auto" w:fill="auto"/>
            <w:vAlign w:val="center"/>
            <w:hideMark/>
          </w:tcPr>
          <w:p w14:paraId="04300CD5" w14:textId="74C84C78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 Δυναμική της εκμετάλλευσης (4)</w:t>
            </w: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42690977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3.1 </w:t>
            </w:r>
          </w:p>
        </w:tc>
        <w:tc>
          <w:tcPr>
            <w:tcW w:w="3322" w:type="dxa"/>
            <w:vMerge w:val="restart"/>
            <w:shd w:val="clear" w:color="000000" w:fill="BDD7EE"/>
            <w:vAlign w:val="center"/>
            <w:hideMark/>
          </w:tcPr>
          <w:p w14:paraId="63FDDAC1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η δυνατότητα υλοποίησης του αιτούμενου επενδυτικού σχεδίου</w:t>
            </w:r>
          </w:p>
          <w:p w14:paraId="73F5A88E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(βαθμολογείται αθροιστικά)</w:t>
            </w:r>
          </w:p>
          <w:p w14:paraId="529CFC03" w14:textId="4457819A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  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B7CDA80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Τεκμηριωμένη ικανότητα κάλυψης τουλάχιστον του 20% του αιτούμενου προϋπολογισμού κατά την υποβολή της αίτησης στήριξης</w:t>
            </w:r>
          </w:p>
        </w:tc>
        <w:tc>
          <w:tcPr>
            <w:tcW w:w="1194" w:type="dxa"/>
            <w:vMerge w:val="restart"/>
            <w:shd w:val="clear" w:color="000000" w:fill="BDD7EE"/>
            <w:vAlign w:val="center"/>
            <w:hideMark/>
          </w:tcPr>
          <w:p w14:paraId="2FD7516B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13%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725B4584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</w:t>
            </w:r>
          </w:p>
        </w:tc>
      </w:tr>
      <w:tr w:rsidR="008F0C95" w:rsidRPr="00465E94" w14:paraId="139D645D" w14:textId="77777777" w:rsidTr="008F0C95">
        <w:trPr>
          <w:trHeight w:val="615"/>
        </w:trPr>
        <w:tc>
          <w:tcPr>
            <w:tcW w:w="2241" w:type="dxa"/>
            <w:vMerge/>
            <w:vAlign w:val="center"/>
            <w:hideMark/>
          </w:tcPr>
          <w:p w14:paraId="7AC13FCA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62B91E51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72CD0607" w14:textId="30923485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E6D3D5E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Φορολογική και ασφαλιστικές ενημερότητες (για είσπραξη χρημάτων) χωρίς </w:t>
            </w:r>
            <w:proofErr w:type="spellStart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παρακρατούμενες</w:t>
            </w:r>
            <w:proofErr w:type="spellEnd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οφειλές </w:t>
            </w:r>
          </w:p>
        </w:tc>
        <w:tc>
          <w:tcPr>
            <w:tcW w:w="1194" w:type="dxa"/>
            <w:vMerge/>
            <w:vAlign w:val="center"/>
            <w:hideMark/>
          </w:tcPr>
          <w:p w14:paraId="7FD81EAE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11DE9C1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35</w:t>
            </w:r>
          </w:p>
        </w:tc>
      </w:tr>
      <w:tr w:rsidR="008F0C95" w:rsidRPr="00465E94" w14:paraId="4A7D8DEE" w14:textId="77777777" w:rsidTr="008F0C95">
        <w:trPr>
          <w:trHeight w:val="615"/>
        </w:trPr>
        <w:tc>
          <w:tcPr>
            <w:tcW w:w="2241" w:type="dxa"/>
            <w:vMerge/>
            <w:vAlign w:val="center"/>
            <w:hideMark/>
          </w:tcPr>
          <w:p w14:paraId="181FEFB2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1C3B4413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28AF6086" w14:textId="30B56382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B16C36D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Ύπαρξη αδειών απαραίτητων για την υλοποίηση κατά την υποβολή της αίτησης στήριξης</w:t>
            </w:r>
          </w:p>
        </w:tc>
        <w:tc>
          <w:tcPr>
            <w:tcW w:w="1194" w:type="dxa"/>
            <w:vMerge/>
            <w:vAlign w:val="center"/>
            <w:hideMark/>
          </w:tcPr>
          <w:p w14:paraId="63542920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2EBAACA2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</w:p>
        </w:tc>
      </w:tr>
      <w:tr w:rsidR="008F0C95" w:rsidRPr="00465E94" w14:paraId="28089513" w14:textId="77777777" w:rsidTr="008F0C95">
        <w:trPr>
          <w:trHeight w:val="615"/>
        </w:trPr>
        <w:tc>
          <w:tcPr>
            <w:tcW w:w="2241" w:type="dxa"/>
            <w:vMerge/>
            <w:vAlign w:val="center"/>
            <w:hideMark/>
          </w:tcPr>
          <w:p w14:paraId="4DBABD73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1002C464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5534DB1C" w14:textId="4D84D260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7C6B682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Ύπαρξη κερδοφορίας κατά τις 3 τελευταίες διαχειριστικές χρήσεις (μέσος όρος 3ετίας) προ αποσβέσεων και φόρων</w:t>
            </w:r>
          </w:p>
        </w:tc>
        <w:tc>
          <w:tcPr>
            <w:tcW w:w="1194" w:type="dxa"/>
            <w:vMerge/>
            <w:vAlign w:val="center"/>
            <w:hideMark/>
          </w:tcPr>
          <w:p w14:paraId="4D54844C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E64471A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15</w:t>
            </w:r>
          </w:p>
        </w:tc>
      </w:tr>
      <w:tr w:rsidR="008F0C95" w:rsidRPr="00465E94" w14:paraId="5A4228B0" w14:textId="77777777" w:rsidTr="008F0C95">
        <w:trPr>
          <w:trHeight w:val="615"/>
        </w:trPr>
        <w:tc>
          <w:tcPr>
            <w:tcW w:w="2241" w:type="dxa"/>
            <w:vMerge/>
            <w:vAlign w:val="center"/>
            <w:hideMark/>
          </w:tcPr>
          <w:p w14:paraId="6C4BD191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33B39572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3.2</w:t>
            </w:r>
          </w:p>
        </w:tc>
        <w:tc>
          <w:tcPr>
            <w:tcW w:w="3322" w:type="dxa"/>
            <w:vMerge w:val="restart"/>
            <w:shd w:val="clear" w:color="000000" w:fill="BDD7EE"/>
            <w:vAlign w:val="center"/>
            <w:hideMark/>
          </w:tcPr>
          <w:p w14:paraId="2F28E73C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η δυναμική του δικαιούχου</w:t>
            </w:r>
          </w:p>
          <w:p w14:paraId="4F3BA81C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(βαθμολογείται ένα κριτήριο)</w:t>
            </w:r>
          </w:p>
          <w:p w14:paraId="13B14890" w14:textId="4C9406FF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  <w:p w14:paraId="0B79144E" w14:textId="13397902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F0C984D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Ενταγμένος στο πρόγραμμα των νέων αγροτών της προκήρυξης του 2018 ή του 2021 </w:t>
            </w:r>
          </w:p>
        </w:tc>
        <w:tc>
          <w:tcPr>
            <w:tcW w:w="1194" w:type="dxa"/>
            <w:vMerge w:val="restart"/>
            <w:shd w:val="clear" w:color="000000" w:fill="BDD7EE"/>
            <w:vAlign w:val="center"/>
            <w:hideMark/>
          </w:tcPr>
          <w:p w14:paraId="613BA301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8%</w:t>
            </w:r>
          </w:p>
        </w:tc>
        <w:tc>
          <w:tcPr>
            <w:tcW w:w="1648" w:type="dxa"/>
            <w:vMerge w:val="restart"/>
            <w:shd w:val="clear" w:color="auto" w:fill="auto"/>
            <w:vAlign w:val="center"/>
            <w:hideMark/>
          </w:tcPr>
          <w:p w14:paraId="47E93FD2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8F0C95" w:rsidRPr="00465E94" w14:paraId="5D1996E0" w14:textId="77777777" w:rsidTr="008F0C95">
        <w:trPr>
          <w:trHeight w:val="915"/>
        </w:trPr>
        <w:tc>
          <w:tcPr>
            <w:tcW w:w="2241" w:type="dxa"/>
            <w:vMerge/>
            <w:vAlign w:val="center"/>
            <w:hideMark/>
          </w:tcPr>
          <w:p w14:paraId="371FDA21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5BFFF6EF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05B10B97" w14:textId="540A6DF3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74164E62" w14:textId="060363BC" w:rsidR="00FF4AAB" w:rsidRPr="00465E94" w:rsidRDefault="0022123D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479C8">
              <w:rPr>
                <w:rFonts w:ascii="Calibri" w:eastAsia="Times New Roman" w:hAnsi="Calibri" w:cs="Calibri"/>
                <w:color w:val="000000"/>
                <w:lang w:eastAsia="el-GR"/>
              </w:rPr>
              <w:t>Έχει υποβάλει αίτηση στήριξης στο μέτρο 6.1 η οποία κρίθηκε επιλέξιμη αλλά δεν καλύπτονταν από το περιφερειακό όριο πίστωσης</w:t>
            </w:r>
          </w:p>
        </w:tc>
        <w:tc>
          <w:tcPr>
            <w:tcW w:w="1194" w:type="dxa"/>
            <w:vMerge/>
            <w:vAlign w:val="center"/>
            <w:hideMark/>
          </w:tcPr>
          <w:p w14:paraId="16C9FE17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14:paraId="5E256ED4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8F0C95" w:rsidRPr="00465E94" w14:paraId="29AD0914" w14:textId="77777777" w:rsidTr="008F0C95">
        <w:trPr>
          <w:trHeight w:val="300"/>
        </w:trPr>
        <w:tc>
          <w:tcPr>
            <w:tcW w:w="2241" w:type="dxa"/>
            <w:vMerge/>
            <w:vAlign w:val="center"/>
            <w:hideMark/>
          </w:tcPr>
          <w:p w14:paraId="39BE03BD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49A246DF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7185B159" w14:textId="5C987C6D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0F1A974" w14:textId="77777777" w:rsidR="00FF4AAB" w:rsidRPr="00465E94" w:rsidRDefault="00FF4AAB" w:rsidP="00465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Επαγγελματική εμπειρία στη γεωργία: </w:t>
            </w:r>
          </w:p>
        </w:tc>
        <w:tc>
          <w:tcPr>
            <w:tcW w:w="1194" w:type="dxa"/>
            <w:vMerge/>
            <w:vAlign w:val="center"/>
            <w:hideMark/>
          </w:tcPr>
          <w:p w14:paraId="41FEA660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14:paraId="6141858B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8F0C95" w:rsidRPr="00465E94" w14:paraId="2F160AEE" w14:textId="77777777" w:rsidTr="008F0C95">
        <w:trPr>
          <w:trHeight w:val="600"/>
        </w:trPr>
        <w:tc>
          <w:tcPr>
            <w:tcW w:w="2241" w:type="dxa"/>
            <w:vMerge/>
            <w:vAlign w:val="center"/>
            <w:hideMark/>
          </w:tcPr>
          <w:p w14:paraId="6E420719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76174B2E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76AC22B6" w14:textId="53F253E9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4BC9BD3" w14:textId="77777777" w:rsidR="00FF4AAB" w:rsidRPr="00465E94" w:rsidRDefault="00FF4AAB" w:rsidP="00465E94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Φυσικά Πρόσωπα: Εμπειρία άνω των 5 ετών και ηλικία έως και 45 ετών</w:t>
            </w:r>
          </w:p>
        </w:tc>
        <w:tc>
          <w:tcPr>
            <w:tcW w:w="1194" w:type="dxa"/>
            <w:vMerge/>
            <w:vAlign w:val="center"/>
            <w:hideMark/>
          </w:tcPr>
          <w:p w14:paraId="12B2C34C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14:paraId="6EFB05AF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8F0C95" w:rsidRPr="00465E94" w14:paraId="57C692BB" w14:textId="77777777" w:rsidTr="008F0C95">
        <w:trPr>
          <w:trHeight w:val="315"/>
        </w:trPr>
        <w:tc>
          <w:tcPr>
            <w:tcW w:w="2241" w:type="dxa"/>
            <w:vMerge/>
            <w:vAlign w:val="center"/>
            <w:hideMark/>
          </w:tcPr>
          <w:p w14:paraId="7BAE05C7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5E20A1C5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24EAF3C9" w14:textId="3A368EEA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64972B1A" w14:textId="77777777" w:rsidR="00FF4AAB" w:rsidRPr="00465E94" w:rsidRDefault="00FF4AAB" w:rsidP="00465E94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Νομικά Πρόσωπα: Εμπειρία άνω των 5 ετών</w:t>
            </w:r>
          </w:p>
        </w:tc>
        <w:tc>
          <w:tcPr>
            <w:tcW w:w="1194" w:type="dxa"/>
            <w:vMerge/>
            <w:vAlign w:val="center"/>
            <w:hideMark/>
          </w:tcPr>
          <w:p w14:paraId="165D706B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vMerge/>
            <w:vAlign w:val="center"/>
            <w:hideMark/>
          </w:tcPr>
          <w:p w14:paraId="19AE88E6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8F0C95" w:rsidRPr="00465E94" w14:paraId="7E4828F0" w14:textId="77777777" w:rsidTr="008F0C95">
        <w:trPr>
          <w:trHeight w:val="915"/>
        </w:trPr>
        <w:tc>
          <w:tcPr>
            <w:tcW w:w="2241" w:type="dxa"/>
            <w:vMerge/>
            <w:vAlign w:val="center"/>
            <w:hideMark/>
          </w:tcPr>
          <w:p w14:paraId="77F7EC18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7D293E97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3.3</w:t>
            </w:r>
          </w:p>
        </w:tc>
        <w:tc>
          <w:tcPr>
            <w:tcW w:w="3322" w:type="dxa"/>
            <w:vMerge w:val="restart"/>
            <w:shd w:val="clear" w:color="000000" w:fill="BDD7EE"/>
            <w:vAlign w:val="center"/>
            <w:hideMark/>
          </w:tcPr>
          <w:p w14:paraId="304726AC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Αξιολογείται και βαθμολογείται το επίπεδο εκπαίδευσης του δικαιούχου </w:t>
            </w:r>
          </w:p>
          <w:p w14:paraId="32531A05" w14:textId="34A359CB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  <w:t>(βαθμολογείται ένα κριτήριο)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91A12B3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Εκπαίδευση: Κατοχή Πτυχίου - Τίτλου σπουδών Γεωτεχνικής κατεύθυνσης ανώτερο ή ίσο του επιπέδου 3, 4, 5 του Εθνικού Πλαισίου Προσόντων</w:t>
            </w:r>
          </w:p>
        </w:tc>
        <w:tc>
          <w:tcPr>
            <w:tcW w:w="1194" w:type="dxa"/>
            <w:vMerge w:val="restart"/>
            <w:shd w:val="clear" w:color="000000" w:fill="BDD7EE"/>
            <w:vAlign w:val="center"/>
            <w:hideMark/>
          </w:tcPr>
          <w:p w14:paraId="384C318C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4%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5E159D80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70</w:t>
            </w:r>
          </w:p>
        </w:tc>
      </w:tr>
      <w:tr w:rsidR="008F0C95" w:rsidRPr="00465E94" w14:paraId="32637C3A" w14:textId="77777777" w:rsidTr="008F0C95">
        <w:trPr>
          <w:trHeight w:val="915"/>
        </w:trPr>
        <w:tc>
          <w:tcPr>
            <w:tcW w:w="2241" w:type="dxa"/>
            <w:vMerge/>
            <w:vAlign w:val="center"/>
            <w:hideMark/>
          </w:tcPr>
          <w:p w14:paraId="31577F8A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04C4B0D2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shd w:val="clear" w:color="000000" w:fill="BDD7EE"/>
            <w:vAlign w:val="center"/>
            <w:hideMark/>
          </w:tcPr>
          <w:p w14:paraId="08C01A0C" w14:textId="6600303B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CB3E2D9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Εκπαίδευση: Κατοχή Πτυχίου - Τίτλου σπουδών Γεωτεχνικής κατεύθυνσης ανώτερο ή ίσο του επιπέδου 6, 7, 8 του Εθνικού Πλαισίου Προσόντων</w:t>
            </w:r>
          </w:p>
        </w:tc>
        <w:tc>
          <w:tcPr>
            <w:tcW w:w="1194" w:type="dxa"/>
            <w:vMerge/>
            <w:vAlign w:val="center"/>
            <w:hideMark/>
          </w:tcPr>
          <w:p w14:paraId="2C128A48" w14:textId="77777777" w:rsidR="00FF4AAB" w:rsidRPr="00465E94" w:rsidRDefault="00FF4AAB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5E4FB1C3" w14:textId="77777777" w:rsidR="00FF4AAB" w:rsidRPr="00465E94" w:rsidRDefault="00FF4AAB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8F0C95" w:rsidRPr="00465E94" w14:paraId="11F21489" w14:textId="77777777" w:rsidTr="008F0C95">
        <w:trPr>
          <w:trHeight w:val="600"/>
        </w:trPr>
        <w:tc>
          <w:tcPr>
            <w:tcW w:w="2241" w:type="dxa"/>
            <w:vMerge/>
            <w:vAlign w:val="center"/>
            <w:hideMark/>
          </w:tcPr>
          <w:p w14:paraId="2DA1969C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 w:val="restart"/>
            <w:shd w:val="clear" w:color="auto" w:fill="auto"/>
            <w:vAlign w:val="center"/>
            <w:hideMark/>
          </w:tcPr>
          <w:p w14:paraId="2B1BBAD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3.4</w:t>
            </w:r>
          </w:p>
        </w:tc>
        <w:tc>
          <w:tcPr>
            <w:tcW w:w="3322" w:type="dxa"/>
            <w:vMerge w:val="restart"/>
            <w:shd w:val="clear" w:color="000000" w:fill="BDD7EE"/>
            <w:vAlign w:val="center"/>
            <w:hideMark/>
          </w:tcPr>
          <w:p w14:paraId="61DB6740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ο βαθμός συμμετοχής του δικαιούχου σε συλλογικά σχήματα και συνεταιρισμούς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3914F557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Ο δικαιούχος είναι μέλος ομάδας ή οργάνωσης παραγωγών με περισσότερα από δέκα μέλη</w:t>
            </w:r>
          </w:p>
        </w:tc>
        <w:tc>
          <w:tcPr>
            <w:tcW w:w="1194" w:type="dxa"/>
            <w:vMerge w:val="restart"/>
            <w:shd w:val="clear" w:color="000000" w:fill="BDD7EE"/>
            <w:vAlign w:val="center"/>
            <w:hideMark/>
          </w:tcPr>
          <w:p w14:paraId="7414E471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6%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08CBB1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40</w:t>
            </w:r>
          </w:p>
        </w:tc>
      </w:tr>
      <w:tr w:rsidR="008F0C95" w:rsidRPr="00465E94" w14:paraId="627AEA2F" w14:textId="77777777" w:rsidTr="008F0C95">
        <w:trPr>
          <w:trHeight w:val="315"/>
        </w:trPr>
        <w:tc>
          <w:tcPr>
            <w:tcW w:w="2241" w:type="dxa"/>
            <w:vMerge/>
            <w:vAlign w:val="center"/>
            <w:hideMark/>
          </w:tcPr>
          <w:p w14:paraId="0F0A8192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78" w:type="dxa"/>
            <w:vMerge/>
            <w:vAlign w:val="center"/>
            <w:hideMark/>
          </w:tcPr>
          <w:p w14:paraId="2119818D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3322" w:type="dxa"/>
            <w:vMerge/>
            <w:vAlign w:val="center"/>
            <w:hideMark/>
          </w:tcPr>
          <w:p w14:paraId="6A8BCAF2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FF5A61F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Η εκμετάλλευση είναι μέλος αγροτικού συνεταιρισμού</w:t>
            </w:r>
          </w:p>
        </w:tc>
        <w:tc>
          <w:tcPr>
            <w:tcW w:w="1194" w:type="dxa"/>
            <w:vMerge/>
            <w:vAlign w:val="center"/>
            <w:hideMark/>
          </w:tcPr>
          <w:p w14:paraId="5DF29E92" w14:textId="77777777" w:rsidR="00465E94" w:rsidRPr="00465E94" w:rsidRDefault="00465E94" w:rsidP="00465E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FBA206E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</w:t>
            </w:r>
          </w:p>
        </w:tc>
      </w:tr>
    </w:tbl>
    <w:p w14:paraId="6E60EE89" w14:textId="77777777" w:rsidR="008F0C95" w:rsidRDefault="008F0C95">
      <w:r>
        <w:br w:type="page"/>
      </w:r>
    </w:p>
    <w:tbl>
      <w:tblPr>
        <w:tblW w:w="14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578"/>
        <w:gridCol w:w="3322"/>
        <w:gridCol w:w="5324"/>
        <w:gridCol w:w="1194"/>
        <w:gridCol w:w="1648"/>
      </w:tblGrid>
      <w:tr w:rsidR="008F0C95" w:rsidRPr="00465E94" w14:paraId="79900D61" w14:textId="77777777" w:rsidTr="008F0C95">
        <w:trPr>
          <w:trHeight w:val="415"/>
        </w:trPr>
        <w:tc>
          <w:tcPr>
            <w:tcW w:w="2241" w:type="dxa"/>
            <w:shd w:val="clear" w:color="auto" w:fill="auto"/>
            <w:vAlign w:val="center"/>
          </w:tcPr>
          <w:p w14:paraId="754AC071" w14:textId="7AB0DED1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ΑΡΧΗ ΚΡΙΤΗΡΙΟΥ ΑΞΙΟΛΟΓΗΣΗΣ</w:t>
            </w:r>
          </w:p>
        </w:tc>
        <w:tc>
          <w:tcPr>
            <w:tcW w:w="578" w:type="dxa"/>
            <w:shd w:val="clear" w:color="auto" w:fill="auto"/>
            <w:vAlign w:val="center"/>
          </w:tcPr>
          <w:p w14:paraId="4FC5A117" w14:textId="0A4D2344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BC1DAE0" w14:textId="4C4E9230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ΚΡΙΤΗΡΙΟ</w:t>
            </w:r>
          </w:p>
        </w:tc>
        <w:tc>
          <w:tcPr>
            <w:tcW w:w="5324" w:type="dxa"/>
            <w:shd w:val="clear" w:color="auto" w:fill="auto"/>
            <w:vAlign w:val="center"/>
          </w:tcPr>
          <w:p w14:paraId="06F6B652" w14:textId="7D4B2066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ΑΝΑΛΥΣΗ ΤΙΜΩΝ – ΚΑΤΑΣΤΑΣΗΣ ΚΡΙΤΗΡΙΟΥ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1BD0D7A" w14:textId="4626F339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ΒΑΡΥΤΗΤΑ</w:t>
            </w:r>
          </w:p>
        </w:tc>
        <w:tc>
          <w:tcPr>
            <w:tcW w:w="1648" w:type="dxa"/>
            <w:shd w:val="clear" w:color="auto" w:fill="auto"/>
            <w:vAlign w:val="center"/>
          </w:tcPr>
          <w:p w14:paraId="0CBAE92D" w14:textId="5F4DA972" w:rsidR="008F0C95" w:rsidRPr="00465E94" w:rsidRDefault="008F0C95" w:rsidP="008F0C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ΜΟΡΙΟΔΟΤΗΣΗ</w:t>
            </w:r>
          </w:p>
        </w:tc>
      </w:tr>
      <w:tr w:rsidR="008F0C95" w:rsidRPr="00465E94" w14:paraId="28E2E725" w14:textId="77777777" w:rsidTr="008F0C95">
        <w:trPr>
          <w:trHeight w:val="3315"/>
        </w:trPr>
        <w:tc>
          <w:tcPr>
            <w:tcW w:w="2241" w:type="dxa"/>
            <w:shd w:val="clear" w:color="auto" w:fill="auto"/>
            <w:vAlign w:val="center"/>
            <w:hideMark/>
          </w:tcPr>
          <w:p w14:paraId="2076FF31" w14:textId="139A75ED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4. Επενδυτικές δαπάνες που καθιστούν ανθεκτική την εκμετάλλευση στους εξωγενείς κινδύνους 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14:paraId="1028C6C8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4.1</w:t>
            </w:r>
          </w:p>
        </w:tc>
        <w:tc>
          <w:tcPr>
            <w:tcW w:w="3322" w:type="dxa"/>
            <w:shd w:val="clear" w:color="000000" w:fill="BDD7EE"/>
            <w:vAlign w:val="center"/>
            <w:hideMark/>
          </w:tcPr>
          <w:p w14:paraId="075EA12E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η κατηγορία επενδυτικών δαπανών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27F77B3C" w14:textId="77777777" w:rsidR="0022123D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1. Επενδύσεις σε ΑΠΕ,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2. </w:t>
            </w:r>
            <w:proofErr w:type="spellStart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Σταβλικές</w:t>
            </w:r>
            <w:proofErr w:type="spellEnd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εγκαταστάσεις και εξοπλισμός ζωικής παραγωγής, σιλό αποθήκευσης ζωοτροφών και </w:t>
            </w:r>
            <w:proofErr w:type="spellStart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αμελκτικές</w:t>
            </w:r>
            <w:proofErr w:type="spellEnd"/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μηχανές,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>3. Θερμοκήπια και εξοπλισμός τους,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br/>
              <w:t xml:space="preserve">4. </w:t>
            </w:r>
            <w:r w:rsidR="00FF4AAB" w:rsidRPr="0022123D">
              <w:rPr>
                <w:rFonts w:ascii="Calibri" w:eastAsia="Times New Roman" w:hAnsi="Calibri" w:cs="Calibri"/>
                <w:color w:val="000000"/>
                <w:lang w:eastAsia="el-GR"/>
              </w:rPr>
              <w:t>Επενδύσεις που αφορούν στην π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ροετοιμασία για πρώτη πώληση,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br/>
            </w:r>
          </w:p>
          <w:p w14:paraId="545A0FDE" w14:textId="3ADF6A22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εφόσον αθροιστικά οι </w:t>
            </w:r>
            <w:r w:rsidR="00FF4AAB" w:rsidRPr="0022123D">
              <w:rPr>
                <w:rFonts w:ascii="Calibri" w:eastAsia="Times New Roman" w:hAnsi="Calibri" w:cs="Calibri"/>
                <w:color w:val="000000"/>
                <w:lang w:eastAsia="el-GR"/>
              </w:rPr>
              <w:t>επιλέξιμες</w:t>
            </w:r>
            <w:r w:rsidR="00FF4AAB"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δαπάνες για όλες τις ανωτέρω επενδύσεις υπερβαίνουν το 30% του εγκεκριμένου κόστους του επενδυτικού σχεδίου</w:t>
            </w:r>
            <w:r w:rsidR="00FF4AAB">
              <w:t xml:space="preserve"> </w:t>
            </w:r>
            <w:r w:rsidR="00FF4AAB" w:rsidRPr="0022123D">
              <w:t xml:space="preserve">ή </w:t>
            </w:r>
            <w:r w:rsidR="00FF4AAB"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εφόσον </w:t>
            </w:r>
            <w:r w:rsidR="00FF4AAB" w:rsidRPr="0022123D">
              <w:t>η</w:t>
            </w:r>
            <w:r w:rsidR="00FF4AAB" w:rsidRPr="00FF4AA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επιλέξιμη επένδυση σε ΑΠΕ υπερβαίνει το 15% του εγκεκριμένου κόστους του επενδυτικού σχεδίου</w:t>
            </w: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.</w:t>
            </w:r>
          </w:p>
        </w:tc>
        <w:tc>
          <w:tcPr>
            <w:tcW w:w="1194" w:type="dxa"/>
            <w:shd w:val="clear" w:color="000000" w:fill="BDD7EE"/>
            <w:vAlign w:val="center"/>
            <w:hideMark/>
          </w:tcPr>
          <w:p w14:paraId="1E1F8D4B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12%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B7C4153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  <w:tr w:rsidR="008F0C95" w:rsidRPr="00465E94" w14:paraId="7CF4DC16" w14:textId="77777777" w:rsidTr="008F0C95">
        <w:trPr>
          <w:trHeight w:val="2106"/>
        </w:trPr>
        <w:tc>
          <w:tcPr>
            <w:tcW w:w="2241" w:type="dxa"/>
            <w:shd w:val="clear" w:color="auto" w:fill="auto"/>
            <w:vAlign w:val="center"/>
            <w:hideMark/>
          </w:tcPr>
          <w:p w14:paraId="23CA2FB0" w14:textId="614EDA8C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5. Εισαγωγή/χρήση καινοτομίας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14:paraId="1E944416" w14:textId="10E6CB32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5.1 </w:t>
            </w:r>
          </w:p>
        </w:tc>
        <w:tc>
          <w:tcPr>
            <w:tcW w:w="3322" w:type="dxa"/>
            <w:shd w:val="clear" w:color="000000" w:fill="BDD7EE"/>
            <w:vAlign w:val="center"/>
            <w:hideMark/>
          </w:tcPr>
          <w:p w14:paraId="3904CEF8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Αξιολογείται και βαθμολογείται η καινοτομία των επενδυτικών δαπανών με προτεραιότητα σε αυτές που αφορούν σε γεωργία ακριβείας και την έξυπνη γεωργία. 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884C4CF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Ποσοστό (%) των εγκεκριμένων καινοτόμων επενδύσεων επί του συνόλου των εγκεκριμένων. Ποσοστό καινοτόμων επενδύσεων ≥ 10% βαθμολογείται με 100 μόρια και τα μόρια ποσοστού καινοτόμων επενδύσεων 2% που βαθμολογείται με 10 μόρια. </w:t>
            </w:r>
          </w:p>
        </w:tc>
        <w:tc>
          <w:tcPr>
            <w:tcW w:w="1194" w:type="dxa"/>
            <w:shd w:val="clear" w:color="000000" w:fill="BDD7EE"/>
            <w:vAlign w:val="center"/>
            <w:hideMark/>
          </w:tcPr>
          <w:p w14:paraId="687EDBF7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7%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65C9775B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0-100</w:t>
            </w:r>
          </w:p>
        </w:tc>
      </w:tr>
      <w:tr w:rsidR="008F0C95" w:rsidRPr="00465E94" w14:paraId="4EBCC20A" w14:textId="77777777" w:rsidTr="008F0C95">
        <w:trPr>
          <w:trHeight w:val="1950"/>
        </w:trPr>
        <w:tc>
          <w:tcPr>
            <w:tcW w:w="2241" w:type="dxa"/>
            <w:shd w:val="clear" w:color="auto" w:fill="auto"/>
            <w:vAlign w:val="center"/>
            <w:hideMark/>
          </w:tcPr>
          <w:p w14:paraId="58AC25C3" w14:textId="292320ED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6. Συμμετοχή σε κλάδους που αναδεικνύονται στο πλαίσιο των ιδιαιτεροτήτων και αναγκών της κάθε Περιφέρειας 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14:paraId="5F3187B9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6.1</w:t>
            </w:r>
          </w:p>
        </w:tc>
        <w:bookmarkStart w:id="0" w:name="RANGE!C27"/>
        <w:tc>
          <w:tcPr>
            <w:tcW w:w="3322" w:type="dxa"/>
            <w:shd w:val="clear" w:color="000000" w:fill="BDD7EE"/>
            <w:vAlign w:val="center"/>
            <w:hideMark/>
          </w:tcPr>
          <w:p w14:paraId="0A30B4E7" w14:textId="78D258C1" w:rsidR="00465E94" w:rsidRPr="0022123D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l-GR"/>
              </w:rPr>
            </w:pPr>
            <w:r w:rsidRPr="0022123D">
              <w:rPr>
                <w:rFonts w:ascii="Calibri" w:eastAsia="Times New Roman" w:hAnsi="Calibri" w:cs="Calibri"/>
                <w:b/>
                <w:bCs/>
                <w:lang w:eastAsia="el-GR"/>
              </w:rPr>
              <w:fldChar w:fldCharType="begin"/>
            </w:r>
            <w:r w:rsidRPr="0022123D">
              <w:rPr>
                <w:rFonts w:ascii="Calibri" w:eastAsia="Times New Roman" w:hAnsi="Calibri" w:cs="Calibri"/>
                <w:b/>
                <w:bCs/>
                <w:lang w:eastAsia="el-GR"/>
              </w:rPr>
              <w:instrText xml:space="preserve"> HYPERLINK "file:///C:\\Users\\ktsolakidi\\AppData\\Local\\Microsoft\\Windows\\INetCache\\Content.MSO\\140710DF.xlsx" \l "RANGE!#ΑΝΑΦ!" </w:instrText>
            </w:r>
            <w:r w:rsidRPr="0022123D">
              <w:rPr>
                <w:rFonts w:ascii="Calibri" w:eastAsia="Times New Roman" w:hAnsi="Calibri" w:cs="Calibri"/>
                <w:b/>
                <w:bCs/>
                <w:lang w:eastAsia="el-GR"/>
              </w:rPr>
              <w:fldChar w:fldCharType="separate"/>
            </w:r>
            <w:r w:rsidRPr="0022123D">
              <w:rPr>
                <w:rFonts w:ascii="Calibri" w:eastAsia="Times New Roman" w:hAnsi="Calibri" w:cs="Calibri"/>
                <w:b/>
                <w:bCs/>
                <w:lang w:eastAsia="el-GR"/>
              </w:rPr>
              <w:t>Αξιολογείται και βαθμολογείται η συμμετοχή σε κλάδους (στην υφιστάμενη κατάσταση) που αναδεικνύονται στο πλαίσιο των ιδιαιτεροτήτων και αναγκών της κάθε Περιφέρειας</w:t>
            </w:r>
            <w:r w:rsidR="00FF4AAB">
              <w:t xml:space="preserve"> </w:t>
            </w:r>
            <w:r w:rsidR="00FF4AAB" w:rsidRPr="00FF4AAB">
              <w:rPr>
                <w:rFonts w:ascii="Calibri" w:eastAsia="Times New Roman" w:hAnsi="Calibri" w:cs="Calibri"/>
                <w:b/>
                <w:bCs/>
                <w:lang w:eastAsia="el-GR"/>
              </w:rPr>
              <w:t>αλλά και τις στρατηγικές RIS3</w:t>
            </w:r>
            <w:r w:rsidRPr="0022123D">
              <w:rPr>
                <w:rFonts w:ascii="Calibri" w:eastAsia="Times New Roman" w:hAnsi="Calibri" w:cs="Calibri"/>
                <w:b/>
                <w:bCs/>
                <w:lang w:eastAsia="el-GR"/>
              </w:rPr>
              <w:t>.</w:t>
            </w:r>
            <w:r w:rsidRPr="0022123D">
              <w:rPr>
                <w:rFonts w:ascii="Calibri" w:eastAsia="Times New Roman" w:hAnsi="Calibri" w:cs="Calibri"/>
                <w:b/>
                <w:bCs/>
                <w:lang w:eastAsia="el-GR"/>
              </w:rPr>
              <w:fldChar w:fldCharType="end"/>
            </w:r>
            <w:bookmarkEnd w:id="0"/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0998BC97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Περιφερειακές Επιλογές</w:t>
            </w:r>
          </w:p>
        </w:tc>
        <w:tc>
          <w:tcPr>
            <w:tcW w:w="1194" w:type="dxa"/>
            <w:shd w:val="clear" w:color="000000" w:fill="BDD7EE"/>
            <w:vAlign w:val="center"/>
            <w:hideMark/>
          </w:tcPr>
          <w:p w14:paraId="4387A8F3" w14:textId="4CB736A8" w:rsidR="008F0C95" w:rsidRPr="008F0C95" w:rsidRDefault="00465E94" w:rsidP="008F0C95">
            <w:pPr>
              <w:jc w:val="center"/>
              <w:rPr>
                <w:rFonts w:ascii="Calibri" w:eastAsia="Times New Roman" w:hAnsi="Calibri" w:cs="Calibri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  <w:r w:rsidR="008F0C9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%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46693FAE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60-100</w:t>
            </w:r>
          </w:p>
        </w:tc>
      </w:tr>
      <w:tr w:rsidR="008F0C95" w:rsidRPr="00465E94" w14:paraId="5DFA410E" w14:textId="77777777" w:rsidTr="008F0C95">
        <w:trPr>
          <w:trHeight w:val="1695"/>
        </w:trPr>
        <w:tc>
          <w:tcPr>
            <w:tcW w:w="2241" w:type="dxa"/>
            <w:shd w:val="clear" w:color="auto" w:fill="auto"/>
            <w:vAlign w:val="center"/>
            <w:hideMark/>
          </w:tcPr>
          <w:p w14:paraId="3A6CCC94" w14:textId="43B2E56F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7. Επενδύσεις σε γεωργικές εκμεταλλεύσεις πυρόπληκτων περιοχών </w:t>
            </w:r>
          </w:p>
        </w:tc>
        <w:tc>
          <w:tcPr>
            <w:tcW w:w="578" w:type="dxa"/>
            <w:shd w:val="clear" w:color="auto" w:fill="auto"/>
            <w:vAlign w:val="center"/>
            <w:hideMark/>
          </w:tcPr>
          <w:p w14:paraId="7AF1268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7.1</w:t>
            </w:r>
          </w:p>
        </w:tc>
        <w:tc>
          <w:tcPr>
            <w:tcW w:w="3322" w:type="dxa"/>
            <w:shd w:val="clear" w:color="000000" w:fill="BDD7EE"/>
            <w:vAlign w:val="center"/>
            <w:hideMark/>
          </w:tcPr>
          <w:p w14:paraId="105FDDF1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Αξιολογείται και βαθμολογείται η πραγματοποίηση επενδύσεων σε εκμεταλλεύσεις περιοχών που έχουν κηρυχθεί πυρόπληκτες</w:t>
            </w:r>
          </w:p>
        </w:tc>
        <w:tc>
          <w:tcPr>
            <w:tcW w:w="5324" w:type="dxa"/>
            <w:shd w:val="clear" w:color="auto" w:fill="auto"/>
            <w:vAlign w:val="center"/>
            <w:hideMark/>
          </w:tcPr>
          <w:p w14:paraId="48D21262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color w:val="000000"/>
                <w:lang w:eastAsia="el-GR"/>
              </w:rPr>
              <w:t>Αξιολογείται και βαθμολογείται η πραγματοποίηση επενδύσεων σε εκμεταλλεύσεις περιοχών που έχουν κηρυχθεί πυρόπληκτες</w:t>
            </w:r>
          </w:p>
        </w:tc>
        <w:tc>
          <w:tcPr>
            <w:tcW w:w="1194" w:type="dxa"/>
            <w:shd w:val="clear" w:color="000000" w:fill="BDD7EE"/>
            <w:vAlign w:val="center"/>
            <w:hideMark/>
          </w:tcPr>
          <w:p w14:paraId="3E181D68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3%</w:t>
            </w:r>
          </w:p>
        </w:tc>
        <w:tc>
          <w:tcPr>
            <w:tcW w:w="1648" w:type="dxa"/>
            <w:shd w:val="clear" w:color="auto" w:fill="auto"/>
            <w:vAlign w:val="center"/>
            <w:hideMark/>
          </w:tcPr>
          <w:p w14:paraId="3E2CF686" w14:textId="77777777" w:rsidR="00465E94" w:rsidRPr="00465E94" w:rsidRDefault="00465E94" w:rsidP="00465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465E94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100</w:t>
            </w:r>
          </w:p>
        </w:tc>
      </w:tr>
    </w:tbl>
    <w:p w14:paraId="28AA94DD" w14:textId="77777777" w:rsidR="00E649A3" w:rsidRDefault="00E649A3" w:rsidP="008F0C95"/>
    <w:sectPr w:rsidR="00E649A3" w:rsidSect="008F0C95">
      <w:pgSz w:w="16838" w:h="11906" w:orient="landscape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E94"/>
    <w:rsid w:val="00211CA9"/>
    <w:rsid w:val="0022123D"/>
    <w:rsid w:val="003F2F06"/>
    <w:rsid w:val="00465E94"/>
    <w:rsid w:val="00742050"/>
    <w:rsid w:val="007E113A"/>
    <w:rsid w:val="008F0C95"/>
    <w:rsid w:val="00AE08AD"/>
    <w:rsid w:val="00AF48C7"/>
    <w:rsid w:val="00B63ECC"/>
    <w:rsid w:val="00E649A3"/>
    <w:rsid w:val="00FF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2886"/>
  <w15:chartTrackingRefBased/>
  <w15:docId w15:val="{04FB0CFD-FD0B-4612-A801-2E462F36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65E94"/>
    <w:rPr>
      <w:color w:val="0563C1"/>
      <w:u w:val="single"/>
    </w:rPr>
  </w:style>
  <w:style w:type="paragraph" w:styleId="a3">
    <w:name w:val="Revision"/>
    <w:hidden/>
    <w:uiPriority w:val="99"/>
    <w:semiHidden/>
    <w:rsid w:val="00465E94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F2F06"/>
    <w:rPr>
      <w:sz w:val="16"/>
      <w:szCs w:val="16"/>
    </w:rPr>
  </w:style>
  <w:style w:type="paragraph" w:styleId="a5">
    <w:name w:val="annotation text"/>
    <w:basedOn w:val="a"/>
    <w:link w:val="Char"/>
    <w:uiPriority w:val="99"/>
    <w:unhideWhenUsed/>
    <w:rsid w:val="003F2F06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rsid w:val="003F2F06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F2F06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3F2F06"/>
    <w:rPr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22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941</Words>
  <Characters>5083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ΤΣΟΛΑΚΙΔΗ ΚΑΤΕΡΙΝΑ</dc:creator>
  <cp:keywords/>
  <dc:description/>
  <cp:lastModifiedBy>ΤΣΙΑΤΟΥΡΑΣ ΕΥΘΥΜΙΟΣ</cp:lastModifiedBy>
  <cp:revision>3</cp:revision>
  <dcterms:created xsi:type="dcterms:W3CDTF">2022-12-22T10:54:00Z</dcterms:created>
  <dcterms:modified xsi:type="dcterms:W3CDTF">2022-12-22T11:03:00Z</dcterms:modified>
</cp:coreProperties>
</file>